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031AD" w14:textId="77777777" w:rsidR="006A6337" w:rsidRDefault="006A6337" w:rsidP="002C0775">
      <w:pPr>
        <w:jc w:val="center"/>
        <w:rPr>
          <w:rFonts w:ascii="Arial" w:hAnsi="Arial" w:cs="Arial"/>
          <w:b/>
          <w:sz w:val="32"/>
          <w:szCs w:val="32"/>
          <w:u w:val="single"/>
        </w:rPr>
      </w:pPr>
    </w:p>
    <w:p w14:paraId="1ACE7711" w14:textId="77777777" w:rsidR="002C0775" w:rsidRPr="006A6337" w:rsidRDefault="002C0775" w:rsidP="002C0775">
      <w:pPr>
        <w:jc w:val="center"/>
        <w:rPr>
          <w:rFonts w:ascii="Arial" w:hAnsi="Arial" w:cs="Arial"/>
          <w:b/>
          <w:sz w:val="32"/>
          <w:szCs w:val="32"/>
          <w:u w:val="single"/>
        </w:rPr>
      </w:pPr>
      <w:r w:rsidRPr="006A6337">
        <w:rPr>
          <w:rFonts w:ascii="Arial" w:hAnsi="Arial" w:cs="Arial"/>
          <w:b/>
          <w:sz w:val="32"/>
          <w:szCs w:val="32"/>
          <w:u w:val="single"/>
        </w:rPr>
        <w:t>Bone and Joint Infection Registry (BAJIR) Information Governance Pack</w:t>
      </w:r>
    </w:p>
    <w:p w14:paraId="7DBA8A02" w14:textId="77777777" w:rsidR="006A6337" w:rsidRDefault="006A6337" w:rsidP="002C0775">
      <w:pPr>
        <w:rPr>
          <w:rFonts w:ascii="Arial" w:hAnsi="Arial" w:cs="Arial"/>
        </w:rPr>
      </w:pPr>
    </w:p>
    <w:p w14:paraId="784D6FD3" w14:textId="77777777" w:rsidR="002C0775" w:rsidRPr="007F46D0" w:rsidRDefault="002C0775" w:rsidP="002C0775">
      <w:pPr>
        <w:rPr>
          <w:rFonts w:ascii="Arial" w:hAnsi="Arial" w:cs="Arial"/>
        </w:rPr>
      </w:pPr>
      <w:r w:rsidRPr="007F46D0">
        <w:rPr>
          <w:rFonts w:ascii="Arial" w:hAnsi="Arial" w:cs="Arial"/>
        </w:rPr>
        <w:t xml:space="preserve">This information pack is designed to include all relevant IG documentation and information for organisations to provide to their local IG teams when considering participation </w:t>
      </w:r>
      <w:r w:rsidR="003A0BB8" w:rsidRPr="007F46D0">
        <w:rPr>
          <w:rFonts w:ascii="Arial" w:hAnsi="Arial" w:cs="Arial"/>
        </w:rPr>
        <w:t xml:space="preserve">in the National Bone and Joint Infection Registry run by Northumbria Healthcare NHS Foundation Trust. </w:t>
      </w:r>
      <w:r w:rsidR="00A27F1D" w:rsidRPr="007F46D0">
        <w:rPr>
          <w:rFonts w:ascii="Arial" w:hAnsi="Arial" w:cs="Arial"/>
        </w:rPr>
        <w:t xml:space="preserve">If you have further questions, please do not hesitate to contact us using the details within this pack. </w:t>
      </w:r>
    </w:p>
    <w:p w14:paraId="4DC7F0A8" w14:textId="77777777" w:rsidR="006A6337" w:rsidRPr="007F46D0" w:rsidRDefault="003A0BB8" w:rsidP="002C0775">
      <w:pPr>
        <w:rPr>
          <w:rFonts w:ascii="Arial" w:hAnsi="Arial" w:cs="Arial"/>
        </w:rPr>
      </w:pPr>
      <w:r w:rsidRPr="007F46D0">
        <w:rPr>
          <w:rFonts w:ascii="Arial" w:hAnsi="Arial" w:cs="Arial"/>
        </w:rPr>
        <w:t>This document is for information purposes only and should not be shared outside the receiving organisation without the agreement of Northumbria Healthcare NHS Foundation Trust.</w:t>
      </w:r>
    </w:p>
    <w:p w14:paraId="0A683261" w14:textId="77777777" w:rsidR="00A91D6A" w:rsidRPr="007F46D0" w:rsidRDefault="00A91D6A">
      <w:pPr>
        <w:rPr>
          <w:rFonts w:ascii="Arial" w:hAnsi="Arial" w:cs="Arial"/>
          <w:b/>
          <w:u w:val="single"/>
        </w:rPr>
      </w:pPr>
      <w:r w:rsidRPr="007F46D0">
        <w:rPr>
          <w:rFonts w:ascii="Arial" w:hAnsi="Arial" w:cs="Arial"/>
          <w:b/>
          <w:u w:val="single"/>
        </w:rPr>
        <w:t>Overview / Purpose of the BAJIR</w:t>
      </w:r>
    </w:p>
    <w:p w14:paraId="5A616271" w14:textId="77777777" w:rsidR="00A91D6A" w:rsidRPr="007F46D0" w:rsidRDefault="00A91D6A" w:rsidP="00A91D6A">
      <w:pPr>
        <w:rPr>
          <w:rFonts w:ascii="Arial" w:hAnsi="Arial" w:cs="Arial"/>
        </w:rPr>
      </w:pPr>
      <w:r w:rsidRPr="007F46D0">
        <w:rPr>
          <w:rFonts w:ascii="Arial" w:hAnsi="Arial" w:cs="Arial"/>
        </w:rPr>
        <w:t>Bone and Joint infections can cause a great deal of suffering to those patients who have one. Different clinical teams have different ways of treating the infections. The Bone and Joint Infection Registry (BAJIR) is a national project that aims to improve our understanding of these diseases. The aim is to improve care for those who suffer from these conditions. The BAJIR aims to do this by recording how treatment is delivered across the UK. This will then in turn enable us to better understand which treatments work the best and disseminate this information to the healthcare professionals who treat these patients.</w:t>
      </w:r>
    </w:p>
    <w:p w14:paraId="650A7386" w14:textId="77777777" w:rsidR="00A91D6A" w:rsidRPr="007F46D0" w:rsidRDefault="00A91D6A" w:rsidP="00A91D6A">
      <w:pPr>
        <w:rPr>
          <w:rFonts w:ascii="Arial" w:hAnsi="Arial" w:cs="Arial"/>
        </w:rPr>
      </w:pPr>
      <w:r w:rsidRPr="007F46D0">
        <w:rPr>
          <w:rFonts w:ascii="Arial" w:hAnsi="Arial" w:cs="Arial"/>
        </w:rPr>
        <w:t>The BAJIR database is the UK Bone and Joint Infection Registry. It is designed to collect data on all patients with bone and joint infections in the UK. The information will be used to better understand bone and joint infections and how best to treat them. It will also be used to assess and improve the quality of services across the NHS to achieve better outcomes for patients with these conditions.</w:t>
      </w:r>
    </w:p>
    <w:p w14:paraId="5CFEB9CA" w14:textId="77777777" w:rsidR="006A6337" w:rsidRPr="006A6337" w:rsidRDefault="00A91D6A" w:rsidP="00A91D6A">
      <w:pPr>
        <w:rPr>
          <w:rFonts w:ascii="Arial" w:hAnsi="Arial" w:cs="Arial"/>
        </w:rPr>
      </w:pPr>
      <w:r w:rsidRPr="007F46D0">
        <w:rPr>
          <w:rFonts w:ascii="Arial" w:hAnsi="Arial" w:cs="Arial"/>
        </w:rPr>
        <w:t xml:space="preserve">Having as many </w:t>
      </w:r>
      <w:proofErr w:type="gramStart"/>
      <w:r w:rsidRPr="007F46D0">
        <w:rPr>
          <w:rFonts w:ascii="Arial" w:hAnsi="Arial" w:cs="Arial"/>
        </w:rPr>
        <w:t>cases</w:t>
      </w:r>
      <w:proofErr w:type="gramEnd"/>
      <w:r w:rsidRPr="007F46D0">
        <w:rPr>
          <w:rFonts w:ascii="Arial" w:hAnsi="Arial" w:cs="Arial"/>
        </w:rPr>
        <w:t xml:space="preserve"> of bone and joint infection in the central registry means that clinicians can look at large numbers of cases and compare what treatments have been most successful when treating patients who have had an infection. By knowing this, the best treatment can be given to all patients sooner.</w:t>
      </w:r>
    </w:p>
    <w:p w14:paraId="332A599E" w14:textId="77777777" w:rsidR="006A6337" w:rsidRDefault="006A6337">
      <w:pPr>
        <w:rPr>
          <w:rFonts w:ascii="Arial" w:hAnsi="Arial" w:cs="Arial"/>
          <w:b/>
          <w:u w:val="single"/>
        </w:rPr>
      </w:pPr>
    </w:p>
    <w:p w14:paraId="7ABCD710" w14:textId="77777777" w:rsidR="006A6337" w:rsidRDefault="006A6337">
      <w:pPr>
        <w:rPr>
          <w:rFonts w:ascii="Arial" w:hAnsi="Arial" w:cs="Arial"/>
          <w:b/>
          <w:u w:val="single"/>
        </w:rPr>
      </w:pPr>
    </w:p>
    <w:p w14:paraId="39938AC2" w14:textId="77777777" w:rsidR="006A6337" w:rsidRDefault="006A6337">
      <w:pPr>
        <w:rPr>
          <w:rFonts w:ascii="Arial" w:hAnsi="Arial" w:cs="Arial"/>
          <w:b/>
          <w:u w:val="single"/>
        </w:rPr>
      </w:pPr>
    </w:p>
    <w:p w14:paraId="6C3EF763" w14:textId="77777777" w:rsidR="006A6337" w:rsidRDefault="006A6337">
      <w:pPr>
        <w:rPr>
          <w:rFonts w:ascii="Arial" w:hAnsi="Arial" w:cs="Arial"/>
          <w:b/>
          <w:u w:val="single"/>
        </w:rPr>
      </w:pPr>
    </w:p>
    <w:p w14:paraId="46A572AC" w14:textId="77777777" w:rsidR="006A6337" w:rsidRDefault="006A6337">
      <w:pPr>
        <w:rPr>
          <w:rFonts w:ascii="Arial" w:hAnsi="Arial" w:cs="Arial"/>
          <w:b/>
          <w:u w:val="single"/>
        </w:rPr>
      </w:pPr>
    </w:p>
    <w:p w14:paraId="542D04ED" w14:textId="77777777" w:rsidR="006A6337" w:rsidRDefault="006A6337">
      <w:pPr>
        <w:rPr>
          <w:rFonts w:ascii="Arial" w:hAnsi="Arial" w:cs="Arial"/>
          <w:b/>
          <w:u w:val="single"/>
        </w:rPr>
      </w:pPr>
    </w:p>
    <w:p w14:paraId="5E22ED22" w14:textId="77777777" w:rsidR="006A6337" w:rsidRDefault="006A6337">
      <w:pPr>
        <w:rPr>
          <w:rFonts w:ascii="Arial" w:hAnsi="Arial" w:cs="Arial"/>
          <w:b/>
          <w:u w:val="single"/>
        </w:rPr>
      </w:pPr>
    </w:p>
    <w:p w14:paraId="7CF026E9" w14:textId="77777777" w:rsidR="006A6337" w:rsidRDefault="006A6337">
      <w:pPr>
        <w:rPr>
          <w:rFonts w:ascii="Arial" w:hAnsi="Arial" w:cs="Arial"/>
          <w:b/>
          <w:u w:val="single"/>
        </w:rPr>
      </w:pPr>
    </w:p>
    <w:p w14:paraId="2411B8A0" w14:textId="77777777" w:rsidR="006A6337" w:rsidRDefault="006A6337">
      <w:pPr>
        <w:rPr>
          <w:rFonts w:ascii="Arial" w:hAnsi="Arial" w:cs="Arial"/>
          <w:b/>
          <w:u w:val="single"/>
        </w:rPr>
      </w:pPr>
    </w:p>
    <w:p w14:paraId="56E48EE4" w14:textId="77777777" w:rsidR="00D0184C" w:rsidRPr="007F46D0" w:rsidRDefault="00A91D6A">
      <w:pPr>
        <w:rPr>
          <w:rFonts w:ascii="Arial" w:hAnsi="Arial" w:cs="Arial"/>
          <w:b/>
          <w:u w:val="single"/>
        </w:rPr>
      </w:pPr>
      <w:r w:rsidRPr="007F46D0">
        <w:rPr>
          <w:rFonts w:ascii="Arial" w:hAnsi="Arial" w:cs="Arial"/>
          <w:b/>
          <w:u w:val="single"/>
        </w:rPr>
        <w:lastRenderedPageBreak/>
        <w:t xml:space="preserve">Information sharing agreement </w:t>
      </w:r>
    </w:p>
    <w:p w14:paraId="194AA695" w14:textId="77777777" w:rsidR="006A6337" w:rsidRDefault="00A91D6A">
      <w:pPr>
        <w:rPr>
          <w:rFonts w:ascii="Arial" w:hAnsi="Arial" w:cs="Arial"/>
        </w:rPr>
      </w:pPr>
      <w:r w:rsidRPr="007F46D0">
        <w:rPr>
          <w:rFonts w:ascii="Arial" w:hAnsi="Arial" w:cs="Arial"/>
        </w:rPr>
        <w:t xml:space="preserve">The following Information Sharing agreement (ISA/DSA) outlines the data sharing arrangements that form part of the BAJIR. This agreement has been drafted by Northumbria Healthcare NHS Foundation Trust </w:t>
      </w:r>
      <w:r w:rsidR="002C0775" w:rsidRPr="007F46D0">
        <w:rPr>
          <w:rFonts w:ascii="Arial" w:hAnsi="Arial" w:cs="Arial"/>
        </w:rPr>
        <w:t>as the host for the BAJIR.</w:t>
      </w:r>
    </w:p>
    <w:p w14:paraId="5FE56F3A" w14:textId="77777777" w:rsidR="002C0775" w:rsidRPr="007F46D0" w:rsidRDefault="002C0775">
      <w:pPr>
        <w:rPr>
          <w:rFonts w:ascii="Arial" w:hAnsi="Arial" w:cs="Arial"/>
        </w:rPr>
      </w:pPr>
      <w:r w:rsidRPr="007F46D0">
        <w:rPr>
          <w:rFonts w:ascii="Arial" w:hAnsi="Arial" w:cs="Arial"/>
        </w:rPr>
        <w:t>The future aim of the management of this agreement, will be to transfer to an electronic solution</w:t>
      </w:r>
      <w:r w:rsidR="006A6337">
        <w:rPr>
          <w:rFonts w:ascii="Arial" w:hAnsi="Arial" w:cs="Arial"/>
        </w:rPr>
        <w:t xml:space="preserve"> following the initial sign off</w:t>
      </w:r>
      <w:r w:rsidRPr="007F46D0">
        <w:rPr>
          <w:rFonts w:ascii="Arial" w:hAnsi="Arial" w:cs="Arial"/>
        </w:rPr>
        <w:t xml:space="preserve">. It is envisaged that at the same period each year (for example every March) all previous / new participating organisations to the BAJIR and this sharing agreement will transfer to an agreement facilitated through the Information Sharing Gateway. This is to allow for ease of reviews moving forward and sign </w:t>
      </w:r>
      <w:proofErr w:type="gramStart"/>
      <w:r w:rsidRPr="007F46D0">
        <w:rPr>
          <w:rFonts w:ascii="Arial" w:hAnsi="Arial" w:cs="Arial"/>
        </w:rPr>
        <w:t>off of</w:t>
      </w:r>
      <w:proofErr w:type="gramEnd"/>
      <w:r w:rsidRPr="007F46D0">
        <w:rPr>
          <w:rFonts w:ascii="Arial" w:hAnsi="Arial" w:cs="Arial"/>
        </w:rPr>
        <w:t xml:space="preserve"> the agreement on an annual basis. Paper based agreements will still be available if required. </w:t>
      </w:r>
    </w:p>
    <w:bookmarkStart w:id="0" w:name="_MON_1683614528"/>
    <w:bookmarkEnd w:id="0"/>
    <w:p w14:paraId="7FE900BF" w14:textId="77777777" w:rsidR="002C0775" w:rsidRPr="007F46D0" w:rsidRDefault="002A38FE">
      <w:pPr>
        <w:rPr>
          <w:rFonts w:ascii="Arial" w:hAnsi="Arial" w:cs="Arial"/>
        </w:rPr>
      </w:pPr>
      <w:r>
        <w:rPr>
          <w:rFonts w:ascii="Arial" w:hAnsi="Arial" w:cs="Arial"/>
        </w:rPr>
        <w:object w:dxaOrig="1508" w:dyaOrig="984" w14:anchorId="73DC75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7" o:title=""/>
          </v:shape>
          <o:OLEObject Type="Embed" ProgID="Word.Document.12" ShapeID="_x0000_i1025" DrawAspect="Icon" ObjectID="_1814629249" r:id="rId8">
            <o:FieldCodes>\s</o:FieldCodes>
          </o:OLEObject>
        </w:object>
      </w:r>
    </w:p>
    <w:p w14:paraId="28CEA92E" w14:textId="77777777" w:rsidR="006A6337" w:rsidRPr="007F46D0" w:rsidRDefault="002C0775">
      <w:pPr>
        <w:rPr>
          <w:rFonts w:ascii="Arial" w:hAnsi="Arial" w:cs="Arial"/>
        </w:rPr>
      </w:pPr>
      <w:r w:rsidRPr="007F46D0">
        <w:rPr>
          <w:rFonts w:ascii="Arial" w:hAnsi="Arial" w:cs="Arial"/>
        </w:rPr>
        <w:t xml:space="preserve">If you have any queries relating to this </w:t>
      </w:r>
      <w:proofErr w:type="gramStart"/>
      <w:r w:rsidRPr="007F46D0">
        <w:rPr>
          <w:rFonts w:ascii="Arial" w:hAnsi="Arial" w:cs="Arial"/>
        </w:rPr>
        <w:t>agreement</w:t>
      </w:r>
      <w:proofErr w:type="gramEnd"/>
      <w:r w:rsidRPr="007F46D0">
        <w:rPr>
          <w:rFonts w:ascii="Arial" w:hAnsi="Arial" w:cs="Arial"/>
        </w:rPr>
        <w:t xml:space="preserve"> please contact the Information</w:t>
      </w:r>
      <w:r w:rsidR="006A6337">
        <w:rPr>
          <w:rFonts w:ascii="Arial" w:hAnsi="Arial" w:cs="Arial"/>
        </w:rPr>
        <w:t xml:space="preserve"> </w:t>
      </w:r>
      <w:r w:rsidRPr="007F46D0">
        <w:rPr>
          <w:rFonts w:ascii="Arial" w:hAnsi="Arial" w:cs="Arial"/>
        </w:rPr>
        <w:t xml:space="preserve">Governance Team at Northumbria or the central BAJIR team. </w:t>
      </w:r>
      <w:r w:rsidR="00A91D6A" w:rsidRPr="007F46D0">
        <w:rPr>
          <w:rFonts w:ascii="Arial" w:hAnsi="Arial" w:cs="Arial"/>
        </w:rPr>
        <w:t xml:space="preserve"> </w:t>
      </w:r>
      <w:r w:rsidRPr="007F46D0">
        <w:rPr>
          <w:rFonts w:ascii="Arial" w:hAnsi="Arial" w:cs="Arial"/>
        </w:rPr>
        <w:t xml:space="preserve">Once happy and when signed off by your organisation, please return your completed agreement to the central BAJIR team. </w:t>
      </w:r>
    </w:p>
    <w:p w14:paraId="1B3D250D" w14:textId="77777777" w:rsidR="00A91D6A" w:rsidRPr="007F46D0" w:rsidRDefault="00A91D6A">
      <w:pPr>
        <w:rPr>
          <w:rFonts w:ascii="Arial" w:hAnsi="Arial" w:cs="Arial"/>
          <w:b/>
          <w:u w:val="single"/>
        </w:rPr>
      </w:pPr>
      <w:r w:rsidRPr="007F46D0">
        <w:rPr>
          <w:rFonts w:ascii="Arial" w:hAnsi="Arial" w:cs="Arial"/>
          <w:b/>
          <w:u w:val="single"/>
        </w:rPr>
        <w:t>Data Protection Impact Assessment (DPIA)</w:t>
      </w:r>
    </w:p>
    <w:p w14:paraId="13C32750" w14:textId="77777777" w:rsidR="003A0BB8" w:rsidRPr="007F46D0" w:rsidRDefault="003A0BB8">
      <w:pPr>
        <w:rPr>
          <w:rFonts w:ascii="Arial" w:hAnsi="Arial" w:cs="Arial"/>
        </w:rPr>
      </w:pPr>
      <w:r w:rsidRPr="007F46D0">
        <w:rPr>
          <w:rFonts w:ascii="Arial" w:hAnsi="Arial" w:cs="Arial"/>
        </w:rPr>
        <w:t xml:space="preserve">As host of the BAJIR registry Northumbria Healthcare has completed a Data Protection Impact assessment for the registry. This documentation is intended for information purposes and each organisation may wish to carry out their own assessment accordingly.  </w:t>
      </w:r>
    </w:p>
    <w:bookmarkStart w:id="1" w:name="_MON_1805291114"/>
    <w:bookmarkEnd w:id="1"/>
    <w:p w14:paraId="40C7D565" w14:textId="6D6EA1C8" w:rsidR="006A6337" w:rsidRPr="007F46D0" w:rsidRDefault="00EB0AAC">
      <w:pPr>
        <w:rPr>
          <w:rFonts w:ascii="Arial" w:hAnsi="Arial" w:cs="Arial"/>
        </w:rPr>
      </w:pPr>
      <w:r>
        <w:rPr>
          <w:rFonts w:ascii="Arial" w:hAnsi="Arial" w:cs="Arial"/>
        </w:rPr>
        <w:object w:dxaOrig="1376" w:dyaOrig="899" w14:anchorId="7E481FB8">
          <v:shape id="_x0000_i1026" type="#_x0000_t75" style="width:69pt;height:45pt" o:ole="">
            <v:imagedata r:id="rId9" o:title=""/>
          </v:shape>
          <o:OLEObject Type="Embed" ProgID="Word.Document.12" ShapeID="_x0000_i1026" DrawAspect="Icon" ObjectID="_1814629250" r:id="rId10">
            <o:FieldCodes>\s</o:FieldCodes>
          </o:OLEObject>
        </w:object>
      </w:r>
    </w:p>
    <w:p w14:paraId="4D525969" w14:textId="77777777" w:rsidR="00A91D6A" w:rsidRPr="007F46D0" w:rsidRDefault="00A91D6A">
      <w:pPr>
        <w:rPr>
          <w:rFonts w:ascii="Arial" w:hAnsi="Arial" w:cs="Arial"/>
          <w:b/>
          <w:u w:val="single"/>
        </w:rPr>
      </w:pPr>
      <w:r w:rsidRPr="007F46D0">
        <w:rPr>
          <w:rFonts w:ascii="Arial" w:hAnsi="Arial" w:cs="Arial"/>
          <w:b/>
          <w:u w:val="single"/>
        </w:rPr>
        <w:t xml:space="preserve">Dendrite Clinical Systems </w:t>
      </w:r>
    </w:p>
    <w:p w14:paraId="6B3CE330" w14:textId="77777777" w:rsidR="003A0BB8" w:rsidRPr="007F46D0" w:rsidRDefault="003A0BB8">
      <w:pPr>
        <w:rPr>
          <w:rFonts w:ascii="Arial" w:hAnsi="Arial" w:cs="Arial"/>
        </w:rPr>
      </w:pPr>
      <w:r w:rsidRPr="007F46D0">
        <w:rPr>
          <w:rFonts w:ascii="Arial" w:hAnsi="Arial" w:cs="Arial"/>
        </w:rPr>
        <w:t xml:space="preserve">Dendrite Clinical Systems Ltd act as a Data Processor on behalf on Northumbria Healthcare NHS Foundation Trust in providing the system that the Registry operates on. Due diligence in relation to Dendrite can be found within the above DPIA. Additionally, Northumbria Healthcare have a contract in place with the supplier for the provision of the system. Whilst we are unable to share a copy of the contract in place, </w:t>
      </w:r>
      <w:r w:rsidR="005309C5">
        <w:rPr>
          <w:rFonts w:ascii="Arial" w:hAnsi="Arial" w:cs="Arial"/>
        </w:rPr>
        <w:t>i</w:t>
      </w:r>
      <w:r w:rsidRPr="007F46D0">
        <w:rPr>
          <w:rFonts w:ascii="Arial" w:hAnsi="Arial" w:cs="Arial"/>
        </w:rPr>
        <w:t xml:space="preserve">ncluded below for reference is a copy of the Data Processing agreement between Northumbria Healthcare NHS Foundation Trust and Dendrite Clinical Systems Ltd. </w:t>
      </w:r>
    </w:p>
    <w:p w14:paraId="19E4A4AC" w14:textId="77777777" w:rsidR="003A0BB8" w:rsidRPr="007F46D0" w:rsidRDefault="003A0BB8">
      <w:pPr>
        <w:rPr>
          <w:rFonts w:ascii="Arial" w:hAnsi="Arial" w:cs="Arial"/>
        </w:rPr>
      </w:pPr>
      <w:r w:rsidRPr="007F46D0">
        <w:rPr>
          <w:rFonts w:ascii="Arial" w:hAnsi="Arial" w:cs="Arial"/>
        </w:rPr>
        <w:object w:dxaOrig="1508" w:dyaOrig="984" w14:anchorId="55A79B1C">
          <v:shape id="_x0000_i1027" type="#_x0000_t75" style="width:75.75pt;height:49.5pt" o:ole="">
            <v:imagedata r:id="rId11" o:title=""/>
          </v:shape>
          <o:OLEObject Type="Embed" ProgID="Package" ShapeID="_x0000_i1027" DrawAspect="Icon" ObjectID="_1814629251" r:id="rId12"/>
        </w:object>
      </w:r>
    </w:p>
    <w:p w14:paraId="738E1440" w14:textId="77777777" w:rsidR="006A6337" w:rsidRDefault="006A6337">
      <w:pPr>
        <w:rPr>
          <w:rFonts w:ascii="Arial" w:hAnsi="Arial" w:cs="Arial"/>
        </w:rPr>
      </w:pPr>
    </w:p>
    <w:p w14:paraId="2CABDD2D" w14:textId="77777777" w:rsidR="006A6337" w:rsidRDefault="006A6337">
      <w:pPr>
        <w:rPr>
          <w:rFonts w:ascii="Arial" w:hAnsi="Arial" w:cs="Arial"/>
        </w:rPr>
      </w:pPr>
    </w:p>
    <w:p w14:paraId="5850DFFD" w14:textId="77777777" w:rsidR="006A6337" w:rsidRDefault="006A6337">
      <w:pPr>
        <w:rPr>
          <w:rFonts w:ascii="Arial" w:hAnsi="Arial" w:cs="Arial"/>
        </w:rPr>
      </w:pPr>
    </w:p>
    <w:p w14:paraId="31ADC22E" w14:textId="77777777" w:rsidR="006A6337" w:rsidRDefault="006A6337">
      <w:pPr>
        <w:rPr>
          <w:rFonts w:ascii="Arial" w:hAnsi="Arial" w:cs="Arial"/>
        </w:rPr>
      </w:pPr>
    </w:p>
    <w:p w14:paraId="71FF2D4F" w14:textId="77777777" w:rsidR="006A6337" w:rsidRDefault="006A6337">
      <w:pPr>
        <w:rPr>
          <w:rFonts w:ascii="Arial" w:hAnsi="Arial" w:cs="Arial"/>
        </w:rPr>
      </w:pPr>
    </w:p>
    <w:p w14:paraId="657A1E4B" w14:textId="77777777" w:rsidR="00081842" w:rsidRPr="007F46D0" w:rsidRDefault="00081842">
      <w:pPr>
        <w:rPr>
          <w:rFonts w:ascii="Arial" w:hAnsi="Arial" w:cs="Arial"/>
        </w:rPr>
      </w:pPr>
      <w:r w:rsidRPr="007F46D0">
        <w:rPr>
          <w:rFonts w:ascii="Arial" w:hAnsi="Arial" w:cs="Arial"/>
        </w:rPr>
        <w:lastRenderedPageBreak/>
        <w:t>Full data Processor details are:</w:t>
      </w:r>
    </w:p>
    <w:tbl>
      <w:tblPr>
        <w:tblStyle w:val="TableGrid"/>
        <w:tblW w:w="9016" w:type="dxa"/>
        <w:tblInd w:w="-113" w:type="dxa"/>
        <w:tblBorders>
          <w:insideH w:val="none" w:sz="0" w:space="0" w:color="auto"/>
          <w:insideV w:val="none" w:sz="0" w:space="0" w:color="auto"/>
        </w:tblBorders>
        <w:tblLook w:val="04A0" w:firstRow="1" w:lastRow="0" w:firstColumn="1" w:lastColumn="0" w:noHBand="0" w:noVBand="1"/>
      </w:tblPr>
      <w:tblGrid>
        <w:gridCol w:w="2227"/>
        <w:gridCol w:w="6789"/>
      </w:tblGrid>
      <w:tr w:rsidR="00081842" w:rsidRPr="00081842" w14:paraId="2515A793" w14:textId="77777777" w:rsidTr="00081842">
        <w:tc>
          <w:tcPr>
            <w:tcW w:w="2227" w:type="dxa"/>
          </w:tcPr>
          <w:p w14:paraId="18E900FC" w14:textId="77777777" w:rsidR="00081842" w:rsidRPr="00081842" w:rsidRDefault="00081842" w:rsidP="00371DB5">
            <w:pPr>
              <w:rPr>
                <w:rFonts w:cstheme="minorHAnsi"/>
                <w:i/>
              </w:rPr>
            </w:pPr>
            <w:r w:rsidRPr="00081842">
              <w:rPr>
                <w:rFonts w:cstheme="minorHAnsi"/>
                <w:i/>
              </w:rPr>
              <w:t>Data Processor:</w:t>
            </w:r>
            <w:r w:rsidRPr="00081842">
              <w:rPr>
                <w:rFonts w:cstheme="minorHAnsi"/>
                <w:i/>
              </w:rPr>
              <w:tab/>
            </w:r>
          </w:p>
        </w:tc>
        <w:tc>
          <w:tcPr>
            <w:tcW w:w="6789" w:type="dxa"/>
          </w:tcPr>
          <w:p w14:paraId="3DD77FF1" w14:textId="77777777" w:rsidR="00081842" w:rsidRPr="00081842" w:rsidRDefault="00081842" w:rsidP="00371DB5">
            <w:pPr>
              <w:rPr>
                <w:rFonts w:cstheme="minorHAnsi"/>
                <w:i/>
              </w:rPr>
            </w:pPr>
            <w:r w:rsidRPr="00081842">
              <w:rPr>
                <w:rFonts w:cstheme="minorHAnsi"/>
                <w:i/>
              </w:rPr>
              <w:t>Dendrite Clinical Systems Ltd</w:t>
            </w:r>
          </w:p>
          <w:p w14:paraId="0F540377" w14:textId="77777777" w:rsidR="00081842" w:rsidRPr="00081842" w:rsidRDefault="00081842" w:rsidP="00371DB5">
            <w:pPr>
              <w:rPr>
                <w:rFonts w:cstheme="minorHAnsi"/>
                <w:i/>
              </w:rPr>
            </w:pPr>
          </w:p>
        </w:tc>
      </w:tr>
      <w:tr w:rsidR="00081842" w:rsidRPr="00081842" w14:paraId="1B55DA37" w14:textId="77777777" w:rsidTr="00081842">
        <w:tc>
          <w:tcPr>
            <w:tcW w:w="2227" w:type="dxa"/>
          </w:tcPr>
          <w:p w14:paraId="4ACA86D9" w14:textId="77777777" w:rsidR="00081842" w:rsidRPr="00081842" w:rsidRDefault="00081842" w:rsidP="00371DB5">
            <w:pPr>
              <w:rPr>
                <w:rFonts w:cstheme="minorHAnsi"/>
                <w:i/>
              </w:rPr>
            </w:pPr>
            <w:r w:rsidRPr="00081842">
              <w:rPr>
                <w:rFonts w:cstheme="minorHAnsi"/>
                <w:i/>
              </w:rPr>
              <w:t>Admin office address:</w:t>
            </w:r>
          </w:p>
        </w:tc>
        <w:tc>
          <w:tcPr>
            <w:tcW w:w="6789" w:type="dxa"/>
          </w:tcPr>
          <w:p w14:paraId="56A40181" w14:textId="77777777" w:rsidR="00081842" w:rsidRPr="00081842" w:rsidRDefault="00081842" w:rsidP="00371DB5">
            <w:pPr>
              <w:rPr>
                <w:rFonts w:cstheme="minorHAnsi"/>
                <w:i/>
              </w:rPr>
            </w:pPr>
            <w:r w:rsidRPr="00081842">
              <w:rPr>
                <w:rFonts w:cstheme="minorHAnsi"/>
                <w:i/>
              </w:rPr>
              <w:t>5</w:t>
            </w:r>
            <w:r w:rsidRPr="00081842">
              <w:rPr>
                <w:rFonts w:cstheme="minorHAnsi"/>
                <w:i/>
                <w:vertAlign w:val="superscript"/>
              </w:rPr>
              <w:t>th</w:t>
            </w:r>
            <w:r w:rsidRPr="00081842">
              <w:rPr>
                <w:rFonts w:cstheme="minorHAnsi"/>
                <w:i/>
              </w:rPr>
              <w:t xml:space="preserve"> Floor, Reading Bridge House, George Street, Reading, RG1 8LS</w:t>
            </w:r>
          </w:p>
          <w:p w14:paraId="6CDAA76C" w14:textId="77777777" w:rsidR="00081842" w:rsidRPr="00081842" w:rsidRDefault="00081842" w:rsidP="00371DB5">
            <w:pPr>
              <w:rPr>
                <w:rFonts w:cstheme="minorHAnsi"/>
                <w:i/>
              </w:rPr>
            </w:pPr>
          </w:p>
        </w:tc>
      </w:tr>
      <w:tr w:rsidR="00081842" w:rsidRPr="00081842" w14:paraId="6E6C2E07" w14:textId="77777777" w:rsidTr="00081842">
        <w:tc>
          <w:tcPr>
            <w:tcW w:w="2227" w:type="dxa"/>
          </w:tcPr>
          <w:p w14:paraId="47A12CBF" w14:textId="77777777" w:rsidR="00081842" w:rsidRPr="00081842" w:rsidRDefault="00081842" w:rsidP="00371DB5">
            <w:pPr>
              <w:rPr>
                <w:rFonts w:cstheme="minorHAnsi"/>
                <w:i/>
              </w:rPr>
            </w:pPr>
            <w:r w:rsidRPr="00081842">
              <w:rPr>
                <w:rFonts w:cstheme="minorHAnsi"/>
                <w:i/>
              </w:rPr>
              <w:t>Registered address:</w:t>
            </w:r>
          </w:p>
        </w:tc>
        <w:tc>
          <w:tcPr>
            <w:tcW w:w="6789" w:type="dxa"/>
          </w:tcPr>
          <w:p w14:paraId="0D3E8125" w14:textId="77777777" w:rsidR="00081842" w:rsidRPr="00081842" w:rsidRDefault="00081842" w:rsidP="00371DB5">
            <w:pPr>
              <w:pStyle w:val="Default"/>
              <w:rPr>
                <w:rFonts w:asciiTheme="minorHAnsi" w:hAnsiTheme="minorHAnsi" w:cstheme="minorHAnsi"/>
                <w:i/>
                <w:sz w:val="22"/>
                <w:szCs w:val="22"/>
              </w:rPr>
            </w:pPr>
            <w:r w:rsidRPr="00081842">
              <w:rPr>
                <w:rFonts w:asciiTheme="minorHAnsi" w:hAnsiTheme="minorHAnsi" w:cstheme="minorHAnsi"/>
                <w:i/>
                <w:sz w:val="22"/>
                <w:szCs w:val="22"/>
              </w:rPr>
              <w:t>82 St John Street, London, EC1M 4JN</w:t>
            </w:r>
          </w:p>
          <w:p w14:paraId="31ED0F2E" w14:textId="77777777" w:rsidR="00081842" w:rsidRPr="00081842" w:rsidRDefault="00081842" w:rsidP="00371DB5">
            <w:pPr>
              <w:rPr>
                <w:rFonts w:cstheme="minorHAnsi"/>
                <w:i/>
              </w:rPr>
            </w:pPr>
          </w:p>
        </w:tc>
      </w:tr>
      <w:tr w:rsidR="00081842" w:rsidRPr="00081842" w14:paraId="35775D5C" w14:textId="77777777" w:rsidTr="00081842">
        <w:tc>
          <w:tcPr>
            <w:tcW w:w="2227" w:type="dxa"/>
          </w:tcPr>
          <w:p w14:paraId="472EA5F9" w14:textId="77777777" w:rsidR="00081842" w:rsidRPr="00081842" w:rsidRDefault="00081842" w:rsidP="00371DB5">
            <w:pPr>
              <w:rPr>
                <w:rFonts w:cstheme="minorHAnsi"/>
                <w:i/>
              </w:rPr>
            </w:pPr>
            <w:r w:rsidRPr="00081842">
              <w:rPr>
                <w:rFonts w:cstheme="minorHAnsi"/>
                <w:i/>
              </w:rPr>
              <w:t>ICO registration:</w:t>
            </w:r>
          </w:p>
        </w:tc>
        <w:tc>
          <w:tcPr>
            <w:tcW w:w="6789" w:type="dxa"/>
          </w:tcPr>
          <w:p w14:paraId="63A21CCB" w14:textId="77777777" w:rsidR="00081842" w:rsidRPr="00081842" w:rsidRDefault="00081842" w:rsidP="00371DB5">
            <w:pPr>
              <w:pStyle w:val="Default"/>
              <w:rPr>
                <w:rFonts w:asciiTheme="minorHAnsi" w:hAnsiTheme="minorHAnsi" w:cstheme="minorHAnsi"/>
                <w:i/>
                <w:sz w:val="22"/>
                <w:szCs w:val="22"/>
              </w:rPr>
            </w:pPr>
            <w:r w:rsidRPr="00081842">
              <w:rPr>
                <w:rFonts w:asciiTheme="minorHAnsi" w:hAnsiTheme="minorHAnsi" w:cstheme="minorHAnsi"/>
                <w:i/>
                <w:color w:val="auto"/>
                <w:sz w:val="22"/>
                <w:szCs w:val="22"/>
              </w:rPr>
              <w:t>Z8855307 (Tier 1)</w:t>
            </w:r>
          </w:p>
          <w:p w14:paraId="5D3781B1" w14:textId="77777777" w:rsidR="00081842" w:rsidRPr="00081842" w:rsidRDefault="00081842" w:rsidP="00371DB5">
            <w:pPr>
              <w:rPr>
                <w:rFonts w:cstheme="minorHAnsi"/>
                <w:i/>
              </w:rPr>
            </w:pPr>
          </w:p>
        </w:tc>
      </w:tr>
      <w:tr w:rsidR="00081842" w:rsidRPr="00081842" w14:paraId="78F075C1" w14:textId="77777777" w:rsidTr="00081842">
        <w:tc>
          <w:tcPr>
            <w:tcW w:w="2227" w:type="dxa"/>
          </w:tcPr>
          <w:p w14:paraId="3F456824" w14:textId="77777777" w:rsidR="00081842" w:rsidRPr="00081842" w:rsidRDefault="00081842" w:rsidP="00371DB5">
            <w:pPr>
              <w:rPr>
                <w:rFonts w:cstheme="minorHAnsi"/>
                <w:i/>
              </w:rPr>
            </w:pPr>
            <w:r w:rsidRPr="00081842">
              <w:rPr>
                <w:rFonts w:cstheme="minorHAnsi"/>
                <w:i/>
              </w:rPr>
              <w:t>Data Protection Officer:</w:t>
            </w:r>
            <w:r w:rsidRPr="00081842">
              <w:rPr>
                <w:rFonts w:cstheme="minorHAnsi"/>
                <w:i/>
              </w:rPr>
              <w:tab/>
            </w:r>
          </w:p>
        </w:tc>
        <w:tc>
          <w:tcPr>
            <w:tcW w:w="6789" w:type="dxa"/>
          </w:tcPr>
          <w:p w14:paraId="64B8FF1F" w14:textId="77777777" w:rsidR="00081842" w:rsidRPr="00081842" w:rsidRDefault="00081842" w:rsidP="00371DB5">
            <w:pPr>
              <w:pStyle w:val="Default"/>
              <w:rPr>
                <w:rFonts w:asciiTheme="minorHAnsi" w:hAnsiTheme="minorHAnsi" w:cstheme="minorHAnsi"/>
                <w:i/>
                <w:sz w:val="22"/>
                <w:szCs w:val="22"/>
              </w:rPr>
            </w:pPr>
            <w:r w:rsidRPr="00081842">
              <w:rPr>
                <w:rFonts w:asciiTheme="minorHAnsi" w:hAnsiTheme="minorHAnsi" w:cstheme="minorHAnsi"/>
                <w:i/>
                <w:sz w:val="22"/>
                <w:szCs w:val="22"/>
              </w:rPr>
              <w:t xml:space="preserve">Neal McCann, </w:t>
            </w:r>
            <w:hyperlink r:id="rId13" w:history="1">
              <w:r w:rsidRPr="00081842">
                <w:rPr>
                  <w:rStyle w:val="Hyperlink"/>
                  <w:rFonts w:asciiTheme="minorHAnsi" w:hAnsiTheme="minorHAnsi" w:cstheme="minorHAnsi"/>
                  <w:i/>
                  <w:sz w:val="22"/>
                  <w:szCs w:val="22"/>
                </w:rPr>
                <w:t>neal.mccann@e-dendrite.com</w:t>
              </w:r>
            </w:hyperlink>
            <w:r w:rsidRPr="00081842">
              <w:rPr>
                <w:rFonts w:asciiTheme="minorHAnsi" w:hAnsiTheme="minorHAnsi" w:cstheme="minorHAnsi"/>
                <w:i/>
                <w:sz w:val="22"/>
                <w:szCs w:val="22"/>
              </w:rPr>
              <w:t>, 0208 329 4060</w:t>
            </w:r>
          </w:p>
          <w:p w14:paraId="2820447F" w14:textId="77777777" w:rsidR="00081842" w:rsidRPr="00081842" w:rsidRDefault="00081842" w:rsidP="00371DB5">
            <w:pPr>
              <w:rPr>
                <w:rFonts w:cstheme="minorHAnsi"/>
                <w:i/>
              </w:rPr>
            </w:pPr>
          </w:p>
        </w:tc>
      </w:tr>
      <w:tr w:rsidR="00081842" w:rsidRPr="00081842" w14:paraId="37C3BEE5" w14:textId="77777777" w:rsidTr="00081842">
        <w:tc>
          <w:tcPr>
            <w:tcW w:w="2227" w:type="dxa"/>
          </w:tcPr>
          <w:p w14:paraId="3BE2611A" w14:textId="77777777" w:rsidR="00081842" w:rsidRPr="00081842" w:rsidRDefault="00081842" w:rsidP="00371DB5">
            <w:pPr>
              <w:rPr>
                <w:rFonts w:cstheme="minorHAnsi"/>
                <w:i/>
              </w:rPr>
            </w:pPr>
            <w:r w:rsidRPr="00081842">
              <w:rPr>
                <w:rFonts w:cstheme="minorHAnsi"/>
                <w:i/>
              </w:rPr>
              <w:t>DSP Toolkit Information:</w:t>
            </w:r>
          </w:p>
        </w:tc>
        <w:tc>
          <w:tcPr>
            <w:tcW w:w="6789" w:type="dxa"/>
          </w:tcPr>
          <w:p w14:paraId="76B4032D" w14:textId="77777777" w:rsidR="00081842" w:rsidRPr="00081842" w:rsidRDefault="00081842" w:rsidP="00371DB5">
            <w:pPr>
              <w:pStyle w:val="Default"/>
              <w:rPr>
                <w:rFonts w:asciiTheme="minorHAnsi" w:hAnsiTheme="minorHAnsi" w:cstheme="minorHAnsi"/>
                <w:i/>
                <w:sz w:val="22"/>
                <w:szCs w:val="22"/>
              </w:rPr>
            </w:pPr>
            <w:r w:rsidRPr="00081842">
              <w:rPr>
                <w:rFonts w:asciiTheme="minorHAnsi" w:hAnsiTheme="minorHAnsi" w:cstheme="minorHAnsi"/>
                <w:i/>
                <w:sz w:val="22"/>
                <w:szCs w:val="22"/>
              </w:rPr>
              <w:t>Organisation Code:</w:t>
            </w:r>
            <w:r w:rsidRPr="00081842">
              <w:rPr>
                <w:rFonts w:asciiTheme="minorHAnsi" w:hAnsiTheme="minorHAnsi" w:cstheme="minorHAnsi"/>
                <w:i/>
                <w:sz w:val="22"/>
                <w:szCs w:val="22"/>
              </w:rPr>
              <w:tab/>
              <w:t>8HJ38</w:t>
            </w:r>
          </w:p>
          <w:p w14:paraId="72EAC24A" w14:textId="77777777" w:rsidR="00081842" w:rsidRPr="00081842" w:rsidRDefault="00081842" w:rsidP="00371DB5">
            <w:pPr>
              <w:pStyle w:val="Default"/>
              <w:rPr>
                <w:rFonts w:asciiTheme="minorHAnsi" w:hAnsiTheme="minorHAnsi" w:cstheme="minorHAnsi"/>
                <w:i/>
                <w:sz w:val="22"/>
                <w:szCs w:val="22"/>
              </w:rPr>
            </w:pPr>
            <w:r w:rsidRPr="00081842">
              <w:rPr>
                <w:rFonts w:asciiTheme="minorHAnsi" w:hAnsiTheme="minorHAnsi" w:cstheme="minorHAnsi"/>
                <w:i/>
                <w:sz w:val="22"/>
                <w:szCs w:val="22"/>
              </w:rPr>
              <w:t>Score:</w:t>
            </w:r>
            <w:r w:rsidRPr="00081842">
              <w:rPr>
                <w:rFonts w:asciiTheme="minorHAnsi" w:hAnsiTheme="minorHAnsi" w:cstheme="minorHAnsi"/>
                <w:i/>
                <w:sz w:val="22"/>
                <w:szCs w:val="22"/>
              </w:rPr>
              <w:tab/>
            </w:r>
            <w:r w:rsidRPr="00081842">
              <w:rPr>
                <w:rFonts w:asciiTheme="minorHAnsi" w:hAnsiTheme="minorHAnsi" w:cstheme="minorHAnsi"/>
                <w:i/>
                <w:sz w:val="22"/>
                <w:szCs w:val="22"/>
              </w:rPr>
              <w:tab/>
            </w:r>
            <w:r w:rsidRPr="00081842">
              <w:rPr>
                <w:rFonts w:asciiTheme="minorHAnsi" w:hAnsiTheme="minorHAnsi" w:cstheme="minorHAnsi"/>
                <w:i/>
                <w:sz w:val="22"/>
                <w:szCs w:val="22"/>
              </w:rPr>
              <w:tab/>
              <w:t>Standards exceeded</w:t>
            </w:r>
          </w:p>
          <w:p w14:paraId="332C9548" w14:textId="77777777" w:rsidR="00081842" w:rsidRPr="00081842" w:rsidRDefault="00081842" w:rsidP="00371DB5">
            <w:pPr>
              <w:pStyle w:val="Default"/>
              <w:rPr>
                <w:rFonts w:asciiTheme="minorHAnsi" w:hAnsiTheme="minorHAnsi" w:cstheme="minorHAnsi"/>
                <w:i/>
                <w:sz w:val="22"/>
                <w:szCs w:val="22"/>
              </w:rPr>
            </w:pPr>
            <w:r w:rsidRPr="00081842">
              <w:rPr>
                <w:rFonts w:asciiTheme="minorHAnsi" w:hAnsiTheme="minorHAnsi" w:cstheme="minorHAnsi"/>
                <w:i/>
                <w:sz w:val="22"/>
                <w:szCs w:val="22"/>
              </w:rPr>
              <w:t>[Previous IG Toolkit:</w:t>
            </w:r>
            <w:r w:rsidRPr="00081842">
              <w:rPr>
                <w:rFonts w:asciiTheme="minorHAnsi" w:hAnsiTheme="minorHAnsi" w:cstheme="minorHAnsi"/>
                <w:i/>
                <w:sz w:val="22"/>
                <w:szCs w:val="22"/>
              </w:rPr>
              <w:tab/>
              <w:t>Level 2]</w:t>
            </w:r>
          </w:p>
          <w:p w14:paraId="5067C37F" w14:textId="77777777" w:rsidR="00081842" w:rsidRPr="00081842" w:rsidRDefault="00081842" w:rsidP="00371DB5">
            <w:pPr>
              <w:rPr>
                <w:rFonts w:cstheme="minorHAnsi"/>
                <w:i/>
              </w:rPr>
            </w:pPr>
          </w:p>
        </w:tc>
      </w:tr>
      <w:tr w:rsidR="00081842" w:rsidRPr="00081842" w14:paraId="718484EF" w14:textId="77777777" w:rsidTr="00081842">
        <w:tc>
          <w:tcPr>
            <w:tcW w:w="2227" w:type="dxa"/>
          </w:tcPr>
          <w:p w14:paraId="6B7F3646" w14:textId="77777777" w:rsidR="00081842" w:rsidRPr="00081842" w:rsidRDefault="00081842" w:rsidP="00371DB5">
            <w:pPr>
              <w:rPr>
                <w:rFonts w:cstheme="minorHAnsi"/>
                <w:i/>
              </w:rPr>
            </w:pPr>
            <w:r w:rsidRPr="00081842">
              <w:rPr>
                <w:rFonts w:cstheme="minorHAnsi"/>
                <w:i/>
              </w:rPr>
              <w:t>Other Certification:</w:t>
            </w:r>
          </w:p>
        </w:tc>
        <w:tc>
          <w:tcPr>
            <w:tcW w:w="6789" w:type="dxa"/>
          </w:tcPr>
          <w:p w14:paraId="0A520887" w14:textId="77777777" w:rsidR="00081842" w:rsidRPr="00081842" w:rsidRDefault="00081842" w:rsidP="00371DB5">
            <w:pPr>
              <w:pStyle w:val="Default"/>
              <w:rPr>
                <w:rFonts w:asciiTheme="minorHAnsi" w:hAnsiTheme="minorHAnsi" w:cstheme="minorHAnsi"/>
                <w:i/>
                <w:sz w:val="22"/>
                <w:szCs w:val="22"/>
              </w:rPr>
            </w:pPr>
            <w:r w:rsidRPr="00081842">
              <w:rPr>
                <w:rFonts w:asciiTheme="minorHAnsi" w:hAnsiTheme="minorHAnsi" w:cstheme="minorHAnsi"/>
                <w:i/>
                <w:sz w:val="22"/>
                <w:szCs w:val="22"/>
              </w:rPr>
              <w:t>Cyber Essential Plus</w:t>
            </w:r>
            <w:r w:rsidRPr="00081842">
              <w:rPr>
                <w:rFonts w:asciiTheme="minorHAnsi" w:hAnsiTheme="minorHAnsi" w:cstheme="minorHAnsi"/>
                <w:i/>
                <w:sz w:val="22"/>
                <w:szCs w:val="22"/>
              </w:rPr>
              <w:tab/>
              <w:t>QGCE 1448</w:t>
            </w:r>
          </w:p>
          <w:p w14:paraId="081DE881" w14:textId="77777777" w:rsidR="00081842" w:rsidRPr="00081842" w:rsidRDefault="00081842" w:rsidP="00371DB5">
            <w:pPr>
              <w:pStyle w:val="Default"/>
              <w:rPr>
                <w:rFonts w:asciiTheme="minorHAnsi" w:hAnsiTheme="minorHAnsi" w:cstheme="minorHAnsi"/>
                <w:i/>
                <w:color w:val="0B0C0C"/>
                <w:sz w:val="22"/>
                <w:szCs w:val="22"/>
              </w:rPr>
            </w:pPr>
            <w:r w:rsidRPr="00081842">
              <w:rPr>
                <w:rFonts w:asciiTheme="minorHAnsi" w:hAnsiTheme="minorHAnsi" w:cstheme="minorHAnsi"/>
                <w:i/>
                <w:sz w:val="22"/>
                <w:szCs w:val="22"/>
              </w:rPr>
              <w:t>GCLOUD 11</w:t>
            </w:r>
            <w:r w:rsidRPr="00081842">
              <w:rPr>
                <w:rFonts w:asciiTheme="minorHAnsi" w:hAnsiTheme="minorHAnsi" w:cstheme="minorHAnsi"/>
                <w:i/>
                <w:sz w:val="22"/>
                <w:szCs w:val="22"/>
              </w:rPr>
              <w:tab/>
            </w:r>
            <w:r w:rsidRPr="00081842">
              <w:rPr>
                <w:rFonts w:asciiTheme="minorHAnsi" w:hAnsiTheme="minorHAnsi" w:cstheme="minorHAnsi"/>
                <w:i/>
                <w:sz w:val="22"/>
                <w:szCs w:val="22"/>
              </w:rPr>
              <w:tab/>
            </w:r>
            <w:r w:rsidRPr="00081842">
              <w:rPr>
                <w:rFonts w:asciiTheme="minorHAnsi" w:hAnsiTheme="minorHAnsi" w:cstheme="minorHAnsi"/>
                <w:i/>
                <w:color w:val="0B0C0C"/>
                <w:sz w:val="22"/>
                <w:szCs w:val="22"/>
              </w:rPr>
              <w:t>Contract ref RM1557.11</w:t>
            </w:r>
          </w:p>
          <w:p w14:paraId="7E6D5EF2" w14:textId="77777777" w:rsidR="00081842" w:rsidRPr="00081842" w:rsidRDefault="00081842" w:rsidP="00371DB5">
            <w:pPr>
              <w:pStyle w:val="Default"/>
              <w:rPr>
                <w:rFonts w:asciiTheme="minorHAnsi" w:hAnsiTheme="minorHAnsi" w:cstheme="minorHAnsi"/>
                <w:i/>
                <w:color w:val="0B0C0C"/>
                <w:sz w:val="22"/>
                <w:szCs w:val="22"/>
              </w:rPr>
            </w:pPr>
            <w:hyperlink r:id="rId14" w:history="1">
              <w:r w:rsidRPr="00081842">
                <w:rPr>
                  <w:rStyle w:val="Hyperlink"/>
                  <w:rFonts w:asciiTheme="minorHAnsi" w:hAnsiTheme="minorHAnsi" w:cstheme="minorHAnsi"/>
                  <w:i/>
                  <w:sz w:val="22"/>
                  <w:szCs w:val="22"/>
                </w:rPr>
                <w:t>https://www.digitalmarketplace.service.gov.uk/g-cloud/search?q=clinical%20data%20analysis</w:t>
              </w:r>
            </w:hyperlink>
          </w:p>
          <w:p w14:paraId="44E0720F" w14:textId="77777777" w:rsidR="00081842" w:rsidRPr="00081842" w:rsidRDefault="00081842" w:rsidP="00371DB5">
            <w:pPr>
              <w:rPr>
                <w:rFonts w:cstheme="minorHAnsi"/>
                <w:i/>
              </w:rPr>
            </w:pPr>
          </w:p>
        </w:tc>
      </w:tr>
      <w:tr w:rsidR="00081842" w:rsidRPr="00081842" w14:paraId="2DAA7DDF" w14:textId="77777777" w:rsidTr="00081842">
        <w:tc>
          <w:tcPr>
            <w:tcW w:w="2227" w:type="dxa"/>
          </w:tcPr>
          <w:p w14:paraId="03ECBCB7" w14:textId="77777777" w:rsidR="00081842" w:rsidRPr="00081842" w:rsidRDefault="00081842" w:rsidP="00371DB5">
            <w:pPr>
              <w:rPr>
                <w:rFonts w:cstheme="minorHAnsi"/>
                <w:i/>
              </w:rPr>
            </w:pPr>
            <w:r w:rsidRPr="00081842">
              <w:rPr>
                <w:rFonts w:cstheme="minorHAnsi"/>
                <w:i/>
                <w:color w:val="0B0C0C"/>
              </w:rPr>
              <w:t>Server Host Information:</w:t>
            </w:r>
          </w:p>
        </w:tc>
        <w:tc>
          <w:tcPr>
            <w:tcW w:w="6789" w:type="dxa"/>
          </w:tcPr>
          <w:p w14:paraId="2C105D92" w14:textId="77777777" w:rsidR="00081842" w:rsidRPr="00081842" w:rsidRDefault="00081842" w:rsidP="00371DB5">
            <w:pPr>
              <w:pStyle w:val="Default"/>
              <w:rPr>
                <w:rFonts w:asciiTheme="minorHAnsi" w:hAnsiTheme="minorHAnsi" w:cstheme="minorHAnsi"/>
                <w:i/>
                <w:color w:val="0B0C0C"/>
                <w:sz w:val="22"/>
                <w:szCs w:val="22"/>
              </w:rPr>
            </w:pPr>
            <w:proofErr w:type="spellStart"/>
            <w:r w:rsidRPr="00081842">
              <w:rPr>
                <w:rFonts w:asciiTheme="minorHAnsi" w:hAnsiTheme="minorHAnsi" w:cstheme="minorHAnsi"/>
                <w:i/>
                <w:color w:val="0B0C0C"/>
                <w:sz w:val="22"/>
                <w:szCs w:val="22"/>
              </w:rPr>
              <w:t>Piksel</w:t>
            </w:r>
            <w:proofErr w:type="spellEnd"/>
            <w:r w:rsidRPr="00081842">
              <w:rPr>
                <w:rFonts w:asciiTheme="minorHAnsi" w:hAnsiTheme="minorHAnsi" w:cstheme="minorHAnsi"/>
                <w:i/>
                <w:color w:val="0B0C0C"/>
                <w:sz w:val="22"/>
                <w:szCs w:val="22"/>
              </w:rPr>
              <w:t xml:space="preserve"> </w:t>
            </w:r>
            <w:proofErr w:type="spellStart"/>
            <w:r w:rsidRPr="00081842">
              <w:rPr>
                <w:rFonts w:asciiTheme="minorHAnsi" w:hAnsiTheme="minorHAnsi" w:cstheme="minorHAnsi"/>
                <w:i/>
                <w:color w:val="0B0C0C"/>
                <w:sz w:val="22"/>
                <w:szCs w:val="22"/>
              </w:rPr>
              <w:t>CareLink</w:t>
            </w:r>
            <w:proofErr w:type="spellEnd"/>
            <w:r w:rsidRPr="00081842">
              <w:rPr>
                <w:rFonts w:asciiTheme="minorHAnsi" w:hAnsiTheme="minorHAnsi" w:cstheme="minorHAnsi"/>
                <w:i/>
                <w:color w:val="0B0C0C"/>
                <w:sz w:val="22"/>
                <w:szCs w:val="22"/>
              </w:rPr>
              <w:tab/>
            </w:r>
            <w:hyperlink r:id="rId15" w:history="1">
              <w:r w:rsidRPr="00081842">
                <w:rPr>
                  <w:rStyle w:val="Hyperlink"/>
                  <w:rFonts w:asciiTheme="minorHAnsi" w:hAnsiTheme="minorHAnsi" w:cstheme="minorHAnsi"/>
                  <w:i/>
                  <w:sz w:val="22"/>
                  <w:szCs w:val="22"/>
                </w:rPr>
                <w:t>https://carelink.co.uk/</w:t>
              </w:r>
            </w:hyperlink>
          </w:p>
          <w:p w14:paraId="0AE28083" w14:textId="77777777" w:rsidR="00081842" w:rsidRPr="00081842" w:rsidRDefault="00081842" w:rsidP="00371DB5">
            <w:pPr>
              <w:pStyle w:val="Default"/>
              <w:rPr>
                <w:rFonts w:asciiTheme="minorHAnsi" w:hAnsiTheme="minorHAnsi" w:cstheme="minorHAnsi"/>
                <w:i/>
                <w:color w:val="0B0C0C"/>
                <w:sz w:val="22"/>
                <w:szCs w:val="22"/>
              </w:rPr>
            </w:pPr>
            <w:r w:rsidRPr="00081842">
              <w:rPr>
                <w:rFonts w:asciiTheme="minorHAnsi" w:hAnsiTheme="minorHAnsi" w:cstheme="minorHAnsi"/>
                <w:i/>
                <w:color w:val="0B0C0C"/>
                <w:sz w:val="22"/>
                <w:szCs w:val="22"/>
              </w:rPr>
              <w:t>Certification</w:t>
            </w:r>
            <w:r w:rsidRPr="00081842">
              <w:rPr>
                <w:rFonts w:asciiTheme="minorHAnsi" w:hAnsiTheme="minorHAnsi" w:cstheme="minorHAnsi"/>
                <w:i/>
                <w:color w:val="0B0C0C"/>
                <w:sz w:val="22"/>
                <w:szCs w:val="22"/>
              </w:rPr>
              <w:tab/>
              <w:t>ISO27001, ISO9001, ISO20000, FACT Content Protection</w:t>
            </w:r>
          </w:p>
          <w:p w14:paraId="2E68C63B" w14:textId="77777777" w:rsidR="00081842" w:rsidRPr="00081842" w:rsidRDefault="00081842" w:rsidP="00371DB5">
            <w:pPr>
              <w:pStyle w:val="Default"/>
              <w:rPr>
                <w:rFonts w:asciiTheme="minorHAnsi" w:hAnsiTheme="minorHAnsi" w:cstheme="minorHAnsi"/>
                <w:i/>
                <w:sz w:val="22"/>
                <w:szCs w:val="22"/>
              </w:rPr>
            </w:pPr>
            <w:r w:rsidRPr="00081842">
              <w:rPr>
                <w:rFonts w:asciiTheme="minorHAnsi" w:hAnsiTheme="minorHAnsi" w:cstheme="minorHAnsi"/>
                <w:i/>
                <w:sz w:val="22"/>
                <w:szCs w:val="22"/>
              </w:rPr>
              <w:t>Server location</w:t>
            </w:r>
            <w:r w:rsidRPr="00081842">
              <w:rPr>
                <w:rFonts w:asciiTheme="minorHAnsi" w:hAnsiTheme="minorHAnsi" w:cstheme="minorHAnsi"/>
                <w:i/>
                <w:sz w:val="22"/>
                <w:szCs w:val="22"/>
              </w:rPr>
              <w:tab/>
              <w:t>UK (HSCN Connection over https)</w:t>
            </w:r>
          </w:p>
          <w:p w14:paraId="04899875" w14:textId="77777777" w:rsidR="00081842" w:rsidRPr="00081842" w:rsidRDefault="00081842" w:rsidP="00371DB5">
            <w:pPr>
              <w:rPr>
                <w:rFonts w:cstheme="minorHAnsi"/>
                <w:i/>
              </w:rPr>
            </w:pPr>
          </w:p>
        </w:tc>
      </w:tr>
    </w:tbl>
    <w:p w14:paraId="00ABA4CA" w14:textId="77777777" w:rsidR="006A6337" w:rsidRDefault="006A6337">
      <w:pPr>
        <w:rPr>
          <w:rFonts w:ascii="Arial" w:hAnsi="Arial" w:cs="Arial"/>
          <w:b/>
          <w:u w:val="single"/>
        </w:rPr>
      </w:pPr>
    </w:p>
    <w:p w14:paraId="53DD8584" w14:textId="77777777" w:rsidR="00A91D6A" w:rsidRPr="007F46D0" w:rsidRDefault="00A91D6A">
      <w:pPr>
        <w:rPr>
          <w:rFonts w:ascii="Arial" w:hAnsi="Arial" w:cs="Arial"/>
          <w:b/>
          <w:u w:val="single"/>
        </w:rPr>
      </w:pPr>
      <w:r w:rsidRPr="007F46D0">
        <w:rPr>
          <w:rFonts w:ascii="Arial" w:hAnsi="Arial" w:cs="Arial"/>
          <w:b/>
          <w:u w:val="single"/>
        </w:rPr>
        <w:t xml:space="preserve">Privacy Notice </w:t>
      </w:r>
    </w:p>
    <w:p w14:paraId="7457F244" w14:textId="77777777" w:rsidR="002036D7" w:rsidRPr="007F46D0" w:rsidRDefault="002036D7">
      <w:pPr>
        <w:rPr>
          <w:rFonts w:ascii="Arial" w:hAnsi="Arial" w:cs="Arial"/>
        </w:rPr>
      </w:pPr>
      <w:r w:rsidRPr="007F46D0">
        <w:rPr>
          <w:rFonts w:ascii="Arial" w:hAnsi="Arial" w:cs="Arial"/>
        </w:rPr>
        <w:t xml:space="preserve">The following document contains the privacy notice for the BAJIR, this is available on the BAJIR website. It is the responsibility for each participating organisation to ensure that individual privacy notices are updated accordingly. </w:t>
      </w:r>
    </w:p>
    <w:bookmarkStart w:id="2" w:name="_MON_1683552053"/>
    <w:bookmarkEnd w:id="2"/>
    <w:p w14:paraId="6CF613C9" w14:textId="77777777" w:rsidR="002036D7" w:rsidRPr="007F46D0" w:rsidRDefault="002036D7">
      <w:pPr>
        <w:rPr>
          <w:rFonts w:ascii="Arial" w:hAnsi="Arial" w:cs="Arial"/>
          <w:u w:val="single"/>
        </w:rPr>
      </w:pPr>
      <w:r w:rsidRPr="007F46D0">
        <w:rPr>
          <w:rFonts w:ascii="Arial" w:hAnsi="Arial" w:cs="Arial"/>
        </w:rPr>
        <w:object w:dxaOrig="1508" w:dyaOrig="984" w14:anchorId="19F652EC">
          <v:shape id="_x0000_i1028" type="#_x0000_t75" style="width:75.75pt;height:49.5pt" o:ole="">
            <v:imagedata r:id="rId16" o:title=""/>
          </v:shape>
          <o:OLEObject Type="Embed" ProgID="Word.Document.12" ShapeID="_x0000_i1028" DrawAspect="Icon" ObjectID="_1814629252" r:id="rId17">
            <o:FieldCodes>\s</o:FieldCodes>
          </o:OLEObject>
        </w:object>
      </w:r>
    </w:p>
    <w:p w14:paraId="3761F43D" w14:textId="77777777" w:rsidR="00A91D6A" w:rsidRPr="007F46D0" w:rsidRDefault="00A91D6A">
      <w:pPr>
        <w:rPr>
          <w:rFonts w:ascii="Arial" w:hAnsi="Arial" w:cs="Arial"/>
          <w:b/>
          <w:u w:val="single"/>
        </w:rPr>
      </w:pPr>
      <w:r w:rsidRPr="007F46D0">
        <w:rPr>
          <w:rFonts w:ascii="Arial" w:hAnsi="Arial" w:cs="Arial"/>
          <w:b/>
          <w:u w:val="single"/>
        </w:rPr>
        <w:t>Caldicott agreement</w:t>
      </w:r>
    </w:p>
    <w:p w14:paraId="43E3A97E" w14:textId="77777777" w:rsidR="00081842" w:rsidRPr="007F46D0" w:rsidRDefault="00081842">
      <w:pPr>
        <w:rPr>
          <w:rFonts w:ascii="Arial" w:hAnsi="Arial" w:cs="Arial"/>
        </w:rPr>
      </w:pPr>
      <w:r w:rsidRPr="007F46D0">
        <w:rPr>
          <w:rFonts w:ascii="Arial" w:hAnsi="Arial" w:cs="Arial"/>
        </w:rPr>
        <w:t xml:space="preserve">Each individual participating organisation may have their own requirements to use patient data for secondary purposes. Often these </w:t>
      </w:r>
      <w:r w:rsidR="00EB5EC6" w:rsidRPr="007F46D0">
        <w:rPr>
          <w:rFonts w:ascii="Arial" w:hAnsi="Arial" w:cs="Arial"/>
        </w:rPr>
        <w:t>may require</w:t>
      </w:r>
      <w:r w:rsidRPr="007F46D0">
        <w:rPr>
          <w:rFonts w:ascii="Arial" w:hAnsi="Arial" w:cs="Arial"/>
        </w:rPr>
        <w:t xml:space="preserve"> Caldicott Approval. If your organisation has such requirements in place as part of governance arrangements, we have included a copy of the Caldicott approval form in place within Northumbria Healthcare NHS Foundation Trust that can be used for reference. It is the responsibility of each participating organisation to ensure such processes are adhered to and the Northumbria Documentation is provided for information purposes only. </w:t>
      </w:r>
    </w:p>
    <w:p w14:paraId="0FEA1EBE" w14:textId="77777777" w:rsidR="00081842" w:rsidRPr="007F46D0" w:rsidRDefault="00081842">
      <w:pPr>
        <w:rPr>
          <w:rFonts w:ascii="Arial" w:hAnsi="Arial" w:cs="Arial"/>
        </w:rPr>
      </w:pPr>
      <w:r w:rsidRPr="007F46D0">
        <w:rPr>
          <w:rFonts w:ascii="Arial" w:hAnsi="Arial" w:cs="Arial"/>
        </w:rPr>
        <w:object w:dxaOrig="1508" w:dyaOrig="984" w14:anchorId="19D7E1BB">
          <v:shape id="_x0000_i1029" type="#_x0000_t75" style="width:75.75pt;height:49.5pt" o:ole="">
            <v:imagedata r:id="rId18" o:title=""/>
          </v:shape>
          <o:OLEObject Type="Embed" ProgID="Package" ShapeID="_x0000_i1029" DrawAspect="Icon" ObjectID="_1814629253" r:id="rId19"/>
        </w:object>
      </w:r>
      <w:r w:rsidRPr="007F46D0">
        <w:rPr>
          <w:rFonts w:ascii="Arial" w:hAnsi="Arial" w:cs="Arial"/>
        </w:rPr>
        <w:t xml:space="preserve"> </w:t>
      </w:r>
    </w:p>
    <w:p w14:paraId="23AA1BF1" w14:textId="77777777" w:rsidR="006A6337" w:rsidRDefault="006A6337">
      <w:pPr>
        <w:rPr>
          <w:rFonts w:ascii="Arial" w:hAnsi="Arial" w:cs="Arial"/>
          <w:b/>
          <w:u w:val="single"/>
        </w:rPr>
      </w:pPr>
    </w:p>
    <w:p w14:paraId="4FFEB9E0" w14:textId="77777777" w:rsidR="006A6337" w:rsidRDefault="006A6337">
      <w:pPr>
        <w:rPr>
          <w:rFonts w:ascii="Arial" w:hAnsi="Arial" w:cs="Arial"/>
          <w:b/>
          <w:u w:val="single"/>
        </w:rPr>
      </w:pPr>
    </w:p>
    <w:p w14:paraId="7A2DB198" w14:textId="77777777" w:rsidR="002036D7" w:rsidRPr="007F46D0" w:rsidRDefault="002036D7">
      <w:pPr>
        <w:rPr>
          <w:rFonts w:ascii="Arial" w:hAnsi="Arial" w:cs="Arial"/>
          <w:b/>
          <w:u w:val="single"/>
        </w:rPr>
      </w:pPr>
      <w:r w:rsidRPr="007F46D0">
        <w:rPr>
          <w:rFonts w:ascii="Arial" w:hAnsi="Arial" w:cs="Arial"/>
          <w:b/>
          <w:u w:val="single"/>
        </w:rPr>
        <w:t xml:space="preserve">Section 251 approval </w:t>
      </w:r>
    </w:p>
    <w:p w14:paraId="460311A6" w14:textId="77777777" w:rsidR="002036D7" w:rsidRDefault="00A27F1D">
      <w:pPr>
        <w:rPr>
          <w:rFonts w:ascii="Arial" w:hAnsi="Arial" w:cs="Arial"/>
        </w:rPr>
      </w:pPr>
      <w:r w:rsidRPr="007F46D0">
        <w:rPr>
          <w:rFonts w:ascii="Arial" w:hAnsi="Arial" w:cs="Arial"/>
        </w:rPr>
        <w:t xml:space="preserve">The BAJIR initially operates under Section 251 approval. This is reviewed on an annual basis and </w:t>
      </w:r>
      <w:proofErr w:type="gramStart"/>
      <w:r w:rsidRPr="007F46D0">
        <w:rPr>
          <w:rFonts w:ascii="Arial" w:hAnsi="Arial" w:cs="Arial"/>
        </w:rPr>
        <w:t>current status</w:t>
      </w:r>
      <w:proofErr w:type="gramEnd"/>
      <w:r w:rsidRPr="007F46D0">
        <w:rPr>
          <w:rFonts w:ascii="Arial" w:hAnsi="Arial" w:cs="Arial"/>
        </w:rPr>
        <w:t xml:space="preserve"> can be checked on the HRA </w:t>
      </w:r>
      <w:r w:rsidR="006A6337">
        <w:rPr>
          <w:rFonts w:ascii="Arial" w:hAnsi="Arial" w:cs="Arial"/>
        </w:rPr>
        <w:t xml:space="preserve">‘April 2013 onward approved non-research applications’ </w:t>
      </w:r>
      <w:r w:rsidRPr="007F46D0">
        <w:rPr>
          <w:rFonts w:ascii="Arial" w:hAnsi="Arial" w:cs="Arial"/>
        </w:rPr>
        <w:t>register. Our CAG reference is: 18/CAG/0064</w:t>
      </w:r>
      <w:r w:rsidR="006A6337">
        <w:rPr>
          <w:rFonts w:ascii="Arial" w:hAnsi="Arial" w:cs="Arial"/>
        </w:rPr>
        <w:t xml:space="preserve">. </w:t>
      </w:r>
    </w:p>
    <w:p w14:paraId="7EC8E9D6" w14:textId="77777777" w:rsidR="00080A87" w:rsidRDefault="00080A87">
      <w:pPr>
        <w:rPr>
          <w:rFonts w:ascii="Arial" w:hAnsi="Arial" w:cs="Arial"/>
          <w:b/>
          <w:u w:val="single"/>
        </w:rPr>
      </w:pPr>
      <w:r>
        <w:rPr>
          <w:rFonts w:ascii="Arial" w:hAnsi="Arial" w:cs="Arial"/>
          <w:b/>
          <w:u w:val="single"/>
        </w:rPr>
        <w:t xml:space="preserve">Legal basis </w:t>
      </w:r>
    </w:p>
    <w:p w14:paraId="7CBFC374" w14:textId="77777777" w:rsidR="00080A87" w:rsidRDefault="00080A87" w:rsidP="00080A87">
      <w:pPr>
        <w:jc w:val="both"/>
        <w:rPr>
          <w:rFonts w:ascii="Arial" w:hAnsi="Arial" w:cs="Arial"/>
        </w:rPr>
      </w:pPr>
      <w:r>
        <w:rPr>
          <w:rFonts w:ascii="Arial" w:hAnsi="Arial" w:cs="Arial"/>
        </w:rPr>
        <w:t>Personal data processed within the BAJIR relies on the following legal basis:</w:t>
      </w:r>
    </w:p>
    <w:p w14:paraId="63BA3E23" w14:textId="77777777" w:rsidR="00080A87" w:rsidRDefault="00080A87" w:rsidP="00080A87">
      <w:pPr>
        <w:ind w:left="720"/>
        <w:jc w:val="both"/>
        <w:rPr>
          <w:rFonts w:ascii="Arial" w:hAnsi="Arial" w:cs="Arial"/>
          <w:color w:val="000000"/>
        </w:rPr>
      </w:pPr>
      <w:r w:rsidRPr="00AA7F3A">
        <w:rPr>
          <w:rFonts w:ascii="Arial" w:hAnsi="Arial" w:cs="Arial"/>
          <w:color w:val="000000"/>
        </w:rPr>
        <w:t>Public task: the processing is necessary for you to perform a task in the public interest or for your official functions, and the task or function has a clear basis in law.</w:t>
      </w:r>
    </w:p>
    <w:p w14:paraId="7AEEAE6F" w14:textId="77777777" w:rsidR="00080A87" w:rsidRDefault="00080A87" w:rsidP="00080A87">
      <w:pPr>
        <w:jc w:val="both"/>
        <w:rPr>
          <w:rFonts w:ascii="Arial" w:hAnsi="Arial" w:cs="Arial"/>
        </w:rPr>
      </w:pPr>
      <w:r>
        <w:rPr>
          <w:rFonts w:ascii="Arial" w:hAnsi="Arial" w:cs="Arial"/>
        </w:rPr>
        <w:t>Special Category data is processed under the following condition:</w:t>
      </w:r>
    </w:p>
    <w:p w14:paraId="31A6E3D8" w14:textId="77777777" w:rsidR="00080A87" w:rsidRPr="00080A87" w:rsidRDefault="00080A87" w:rsidP="00080A87">
      <w:pPr>
        <w:ind w:left="720"/>
        <w:jc w:val="both"/>
        <w:rPr>
          <w:rFonts w:ascii="Arial" w:hAnsi="Arial" w:cs="Arial"/>
          <w:highlight w:val="white"/>
        </w:rPr>
      </w:pPr>
      <w:r w:rsidRPr="00AA7F3A">
        <w:rPr>
          <w:rFonts w:ascii="Arial" w:hAnsi="Arial" w:cs="Arial"/>
          <w:highlight w:val="white"/>
        </w:rPr>
        <w:t>Health or social care (with a basis in law): (preventive or occupational medicine, for the assessment of the working capacity of the employee, medical diagnosis, the provision of health or social care or treatment or the management of health or social care systems and services</w:t>
      </w:r>
      <w:proofErr w:type="gramStart"/>
      <w:r w:rsidRPr="00AA7F3A">
        <w:rPr>
          <w:rFonts w:ascii="Arial" w:hAnsi="Arial" w:cs="Arial"/>
          <w:highlight w:val="white"/>
        </w:rPr>
        <w:t>)</w:t>
      </w:r>
      <w:r>
        <w:rPr>
          <w:rFonts w:ascii="Arial" w:hAnsi="Arial" w:cs="Arial"/>
          <w:highlight w:val="white"/>
        </w:rPr>
        <w:t>;</w:t>
      </w:r>
      <w:proofErr w:type="gramEnd"/>
    </w:p>
    <w:p w14:paraId="6A7F9156" w14:textId="77777777" w:rsidR="00080A87" w:rsidRPr="00EB5EC6" w:rsidRDefault="00080A87" w:rsidP="00080A87">
      <w:pPr>
        <w:rPr>
          <w:rFonts w:ascii="Arial" w:hAnsi="Arial" w:cs="Arial"/>
        </w:rPr>
      </w:pPr>
      <w:r w:rsidRPr="00EB5EC6">
        <w:rPr>
          <w:rFonts w:ascii="Arial" w:hAnsi="Arial" w:cs="Arial"/>
        </w:rPr>
        <w:t>The above basis &amp; condition covers both the provision of direct care and audit/ service evaluation processing of the data. Under the regulations, processing of personal data for purposes other than those for which the personal data were initially collected should be allowed only where the processing is compatible with the purpose for which the personal data were initially collected. In the case of the BAJIR this is to improve the treatment of patients with bone and joint infections.  Furthermore, it is specified that:</w:t>
      </w:r>
    </w:p>
    <w:p w14:paraId="3AF76F1A" w14:textId="77777777" w:rsidR="00080A87" w:rsidRPr="00EB5EC6" w:rsidRDefault="00080A87" w:rsidP="00080A87">
      <w:pPr>
        <w:pStyle w:val="ListParagraph"/>
        <w:numPr>
          <w:ilvl w:val="0"/>
          <w:numId w:val="1"/>
        </w:numPr>
        <w:rPr>
          <w:rFonts w:ascii="Arial" w:eastAsia="Times New Roman" w:hAnsi="Arial" w:cs="Arial"/>
          <w:sz w:val="22"/>
          <w:szCs w:val="22"/>
          <w:lang w:eastAsia="en-US"/>
        </w:rPr>
      </w:pPr>
      <w:r w:rsidRPr="00EB5EC6">
        <w:rPr>
          <w:rFonts w:ascii="Arial" w:eastAsia="Times New Roman" w:hAnsi="Arial" w:cs="Arial"/>
          <w:sz w:val="22"/>
          <w:szCs w:val="22"/>
          <w:lang w:eastAsia="en-US"/>
        </w:rPr>
        <w:t>In such a case (i.e. processing for a compatible secondary purpose), no legal basis separate from that which allowed the collection of the personal data is required.</w:t>
      </w:r>
    </w:p>
    <w:p w14:paraId="416E10A3" w14:textId="77777777" w:rsidR="00080A87" w:rsidRPr="00EB5EC6" w:rsidRDefault="00080A87" w:rsidP="00080A87">
      <w:pPr>
        <w:pStyle w:val="ListParagraph"/>
        <w:numPr>
          <w:ilvl w:val="0"/>
          <w:numId w:val="1"/>
        </w:numPr>
        <w:rPr>
          <w:rFonts w:ascii="Arial" w:eastAsia="Times New Roman" w:hAnsi="Arial" w:cs="Arial"/>
          <w:sz w:val="22"/>
          <w:szCs w:val="22"/>
          <w:lang w:eastAsia="en-US"/>
        </w:rPr>
      </w:pPr>
      <w:r w:rsidRPr="00EB5EC6">
        <w:rPr>
          <w:rFonts w:ascii="Arial" w:eastAsia="Times New Roman" w:hAnsi="Arial" w:cs="Arial"/>
          <w:sz w:val="22"/>
          <w:szCs w:val="22"/>
          <w:lang w:eastAsia="en-US"/>
        </w:rPr>
        <w:t>If the processing is necessary for the performance of a task carried out in the public interest or in the exercise of official authority vested in the controller, Union or Member State law may determine and specify the tasks and purposes for which the further processing should be regarded as compatible and lawful</w:t>
      </w:r>
    </w:p>
    <w:p w14:paraId="36810F0A" w14:textId="77777777" w:rsidR="00080A87" w:rsidRPr="00EB5EC6" w:rsidRDefault="00080A87" w:rsidP="00080A87">
      <w:pPr>
        <w:pStyle w:val="ListParagraph"/>
        <w:numPr>
          <w:ilvl w:val="0"/>
          <w:numId w:val="1"/>
        </w:numPr>
        <w:rPr>
          <w:rFonts w:ascii="Arial" w:eastAsia="Times New Roman" w:hAnsi="Arial" w:cs="Arial"/>
          <w:sz w:val="22"/>
          <w:szCs w:val="22"/>
          <w:lang w:eastAsia="en-US"/>
        </w:rPr>
      </w:pPr>
      <w:r w:rsidRPr="00EB5EC6">
        <w:rPr>
          <w:rFonts w:ascii="Arial" w:eastAsia="Times New Roman" w:hAnsi="Arial" w:cs="Arial"/>
          <w:sz w:val="22"/>
          <w:szCs w:val="22"/>
        </w:rPr>
        <w:t xml:space="preserve">Further processing for scientific research purposes </w:t>
      </w:r>
      <w:proofErr w:type="gramStart"/>
      <w:r w:rsidRPr="00EB5EC6">
        <w:rPr>
          <w:rFonts w:ascii="Arial" w:eastAsia="Times New Roman" w:hAnsi="Arial" w:cs="Arial"/>
          <w:sz w:val="22"/>
          <w:szCs w:val="22"/>
        </w:rPr>
        <w:t>are considered to be</w:t>
      </w:r>
      <w:proofErr w:type="gramEnd"/>
      <w:r w:rsidRPr="00EB5EC6">
        <w:rPr>
          <w:rFonts w:ascii="Arial" w:eastAsia="Times New Roman" w:hAnsi="Arial" w:cs="Arial"/>
          <w:sz w:val="22"/>
          <w:szCs w:val="22"/>
        </w:rPr>
        <w:t xml:space="preserve"> compatible lawful processing operations.  The legal basis provided by Union or Member State law for the processing of personal data may also provide a legal basis for further processing.</w:t>
      </w:r>
    </w:p>
    <w:p w14:paraId="102AB399" w14:textId="77777777" w:rsidR="00080A87" w:rsidRPr="00EB5EC6" w:rsidRDefault="00080A87" w:rsidP="00080A87">
      <w:pPr>
        <w:ind w:left="360"/>
        <w:rPr>
          <w:rFonts w:ascii="Arial" w:eastAsia="Times New Roman" w:hAnsi="Arial" w:cs="Arial"/>
        </w:rPr>
      </w:pPr>
    </w:p>
    <w:p w14:paraId="5138BA90" w14:textId="77777777" w:rsidR="00080A87" w:rsidRPr="00EB5EC6" w:rsidRDefault="00EB5EC6" w:rsidP="00080A87">
      <w:pPr>
        <w:rPr>
          <w:rFonts w:ascii="Arial" w:hAnsi="Arial" w:cs="Arial"/>
        </w:rPr>
      </w:pPr>
      <w:r w:rsidRPr="00EB5EC6">
        <w:rPr>
          <w:rFonts w:ascii="Arial" w:hAnsi="Arial" w:cs="Arial"/>
        </w:rPr>
        <w:t>In</w:t>
      </w:r>
      <w:r w:rsidR="00080A87" w:rsidRPr="00EB5EC6">
        <w:rPr>
          <w:rFonts w:ascii="Arial" w:hAnsi="Arial" w:cs="Arial"/>
        </w:rPr>
        <w:t xml:space="preserve"> ascertain</w:t>
      </w:r>
      <w:r w:rsidRPr="00EB5EC6">
        <w:rPr>
          <w:rFonts w:ascii="Arial" w:hAnsi="Arial" w:cs="Arial"/>
        </w:rPr>
        <w:t>ing</w:t>
      </w:r>
      <w:r w:rsidR="00080A87" w:rsidRPr="00EB5EC6">
        <w:rPr>
          <w:rFonts w:ascii="Arial" w:hAnsi="Arial" w:cs="Arial"/>
        </w:rPr>
        <w:t xml:space="preserve"> whether a purpose of further processing is compatible with the purpose for which the personal data are initially collected the following should be </w:t>
      </w:r>
      <w:proofErr w:type="gramStart"/>
      <w:r w:rsidR="00080A87" w:rsidRPr="00EB5EC6">
        <w:rPr>
          <w:rFonts w:ascii="Arial" w:hAnsi="Arial" w:cs="Arial"/>
        </w:rPr>
        <w:t>taken into account</w:t>
      </w:r>
      <w:proofErr w:type="gramEnd"/>
      <w:r w:rsidR="00080A87" w:rsidRPr="00EB5EC6">
        <w:rPr>
          <w:rFonts w:ascii="Arial" w:hAnsi="Arial" w:cs="Arial"/>
        </w:rPr>
        <w:t>, inter alia:</w:t>
      </w:r>
    </w:p>
    <w:p w14:paraId="085A192E" w14:textId="77777777" w:rsidR="00080A87" w:rsidRPr="00EB5EC6" w:rsidRDefault="00080A87" w:rsidP="00080A87">
      <w:pPr>
        <w:pStyle w:val="ListParagraph"/>
        <w:numPr>
          <w:ilvl w:val="0"/>
          <w:numId w:val="2"/>
        </w:numPr>
        <w:rPr>
          <w:rFonts w:ascii="Arial" w:eastAsia="Times New Roman" w:hAnsi="Arial" w:cs="Arial"/>
          <w:sz w:val="22"/>
          <w:szCs w:val="22"/>
          <w:lang w:eastAsia="en-US"/>
        </w:rPr>
      </w:pPr>
      <w:r w:rsidRPr="00EB5EC6">
        <w:rPr>
          <w:rFonts w:ascii="Arial" w:eastAsia="Times New Roman" w:hAnsi="Arial" w:cs="Arial"/>
          <w:sz w:val="22"/>
          <w:szCs w:val="22"/>
          <w:lang w:eastAsia="en-US"/>
        </w:rPr>
        <w:t xml:space="preserve">Any link between those purposes and the purposes of the intended further </w:t>
      </w:r>
      <w:proofErr w:type="gramStart"/>
      <w:r w:rsidRPr="00EB5EC6">
        <w:rPr>
          <w:rFonts w:ascii="Arial" w:eastAsia="Times New Roman" w:hAnsi="Arial" w:cs="Arial"/>
          <w:sz w:val="22"/>
          <w:szCs w:val="22"/>
          <w:lang w:eastAsia="en-US"/>
        </w:rPr>
        <w:t>processing;</w:t>
      </w:r>
      <w:proofErr w:type="gramEnd"/>
    </w:p>
    <w:p w14:paraId="0384BEA6" w14:textId="77777777" w:rsidR="00080A87" w:rsidRPr="00EB5EC6" w:rsidRDefault="00080A87" w:rsidP="00080A87">
      <w:pPr>
        <w:pStyle w:val="ListParagraph"/>
        <w:numPr>
          <w:ilvl w:val="0"/>
          <w:numId w:val="2"/>
        </w:numPr>
        <w:rPr>
          <w:rFonts w:ascii="Arial" w:eastAsia="Times New Roman" w:hAnsi="Arial" w:cs="Arial"/>
          <w:sz w:val="22"/>
          <w:szCs w:val="22"/>
          <w:lang w:eastAsia="en-US"/>
        </w:rPr>
      </w:pPr>
      <w:r w:rsidRPr="00EB5EC6">
        <w:rPr>
          <w:rFonts w:ascii="Arial" w:eastAsia="Times New Roman" w:hAnsi="Arial" w:cs="Arial"/>
          <w:sz w:val="22"/>
          <w:szCs w:val="22"/>
          <w:lang w:eastAsia="en-US"/>
        </w:rPr>
        <w:t xml:space="preserve">The context in which the personal data have been collected, </w:t>
      </w:r>
      <w:proofErr w:type="gramStart"/>
      <w:r w:rsidRPr="00EB5EC6">
        <w:rPr>
          <w:rFonts w:ascii="Arial" w:eastAsia="Times New Roman" w:hAnsi="Arial" w:cs="Arial"/>
          <w:sz w:val="22"/>
          <w:szCs w:val="22"/>
          <w:lang w:eastAsia="en-US"/>
        </w:rPr>
        <w:t>in particular the</w:t>
      </w:r>
      <w:proofErr w:type="gramEnd"/>
      <w:r w:rsidRPr="00EB5EC6">
        <w:rPr>
          <w:rFonts w:ascii="Arial" w:eastAsia="Times New Roman" w:hAnsi="Arial" w:cs="Arial"/>
          <w:sz w:val="22"/>
          <w:szCs w:val="22"/>
          <w:lang w:eastAsia="en-US"/>
        </w:rPr>
        <w:t xml:space="preserve"> reasonable expectations of the data subjects based on their relationship with the controller as to their further </w:t>
      </w:r>
      <w:proofErr w:type="gramStart"/>
      <w:r w:rsidRPr="00EB5EC6">
        <w:rPr>
          <w:rFonts w:ascii="Arial" w:eastAsia="Times New Roman" w:hAnsi="Arial" w:cs="Arial"/>
          <w:sz w:val="22"/>
          <w:szCs w:val="22"/>
          <w:lang w:eastAsia="en-US"/>
        </w:rPr>
        <w:t>use;</w:t>
      </w:r>
      <w:proofErr w:type="gramEnd"/>
    </w:p>
    <w:p w14:paraId="16929DFB" w14:textId="77777777" w:rsidR="00080A87" w:rsidRPr="00EB5EC6" w:rsidRDefault="00080A87" w:rsidP="00080A87">
      <w:pPr>
        <w:pStyle w:val="ListParagraph"/>
        <w:numPr>
          <w:ilvl w:val="0"/>
          <w:numId w:val="2"/>
        </w:numPr>
        <w:rPr>
          <w:rFonts w:ascii="Arial" w:eastAsia="Times New Roman" w:hAnsi="Arial" w:cs="Arial"/>
          <w:sz w:val="22"/>
          <w:szCs w:val="22"/>
          <w:lang w:eastAsia="en-US"/>
        </w:rPr>
      </w:pPr>
      <w:r w:rsidRPr="00EB5EC6">
        <w:rPr>
          <w:rFonts w:ascii="Arial" w:eastAsia="Times New Roman" w:hAnsi="Arial" w:cs="Arial"/>
          <w:sz w:val="22"/>
          <w:szCs w:val="22"/>
          <w:lang w:eastAsia="en-US"/>
        </w:rPr>
        <w:t xml:space="preserve">The nature of the personal </w:t>
      </w:r>
      <w:proofErr w:type="gramStart"/>
      <w:r w:rsidRPr="00EB5EC6">
        <w:rPr>
          <w:rFonts w:ascii="Arial" w:eastAsia="Times New Roman" w:hAnsi="Arial" w:cs="Arial"/>
          <w:sz w:val="22"/>
          <w:szCs w:val="22"/>
          <w:lang w:eastAsia="en-US"/>
        </w:rPr>
        <w:t>data;</w:t>
      </w:r>
      <w:proofErr w:type="gramEnd"/>
    </w:p>
    <w:p w14:paraId="11C35817" w14:textId="77777777" w:rsidR="00080A87" w:rsidRPr="00EB5EC6" w:rsidRDefault="00080A87" w:rsidP="00080A87">
      <w:pPr>
        <w:pStyle w:val="ListParagraph"/>
        <w:numPr>
          <w:ilvl w:val="0"/>
          <w:numId w:val="2"/>
        </w:numPr>
        <w:rPr>
          <w:rFonts w:ascii="Arial" w:eastAsia="Times New Roman" w:hAnsi="Arial" w:cs="Arial"/>
          <w:sz w:val="22"/>
          <w:szCs w:val="22"/>
          <w:lang w:eastAsia="en-US"/>
        </w:rPr>
      </w:pPr>
      <w:r w:rsidRPr="00EB5EC6">
        <w:rPr>
          <w:rFonts w:ascii="Arial" w:eastAsia="Times New Roman" w:hAnsi="Arial" w:cs="Arial"/>
          <w:sz w:val="22"/>
          <w:szCs w:val="22"/>
          <w:lang w:eastAsia="en-US"/>
        </w:rPr>
        <w:t xml:space="preserve">The consequence of the intended further processing for data </w:t>
      </w:r>
      <w:proofErr w:type="gramStart"/>
      <w:r w:rsidRPr="00EB5EC6">
        <w:rPr>
          <w:rFonts w:ascii="Arial" w:eastAsia="Times New Roman" w:hAnsi="Arial" w:cs="Arial"/>
          <w:sz w:val="22"/>
          <w:szCs w:val="22"/>
          <w:lang w:eastAsia="en-US"/>
        </w:rPr>
        <w:t>subjects;</w:t>
      </w:r>
      <w:proofErr w:type="gramEnd"/>
    </w:p>
    <w:p w14:paraId="0E171CC9" w14:textId="77777777" w:rsidR="00080A87" w:rsidRPr="00EB5EC6" w:rsidRDefault="00080A87" w:rsidP="00080A87">
      <w:pPr>
        <w:pStyle w:val="ListParagraph"/>
        <w:numPr>
          <w:ilvl w:val="0"/>
          <w:numId w:val="2"/>
        </w:numPr>
        <w:rPr>
          <w:rFonts w:ascii="Arial" w:eastAsia="Times New Roman" w:hAnsi="Arial" w:cs="Arial"/>
          <w:sz w:val="22"/>
          <w:szCs w:val="22"/>
          <w:lang w:eastAsia="en-US"/>
        </w:rPr>
      </w:pPr>
      <w:r w:rsidRPr="00EB5EC6">
        <w:rPr>
          <w:rFonts w:ascii="Arial" w:eastAsia="Times New Roman" w:hAnsi="Arial" w:cs="Arial"/>
          <w:sz w:val="22"/>
          <w:szCs w:val="22"/>
          <w:lang w:eastAsia="en-US"/>
        </w:rPr>
        <w:t>And the existence of appropriate safeguards in both the original and intended further processing operations.</w:t>
      </w:r>
    </w:p>
    <w:p w14:paraId="27B807DD" w14:textId="77777777" w:rsidR="00080A87" w:rsidRPr="00EB5EC6" w:rsidRDefault="00080A87" w:rsidP="00080A87">
      <w:pPr>
        <w:rPr>
          <w:rFonts w:ascii="Arial" w:hAnsi="Arial" w:cs="Arial"/>
        </w:rPr>
      </w:pPr>
    </w:p>
    <w:p w14:paraId="5A126FA4" w14:textId="77777777" w:rsidR="00080A87" w:rsidRPr="00EB5EC6" w:rsidRDefault="00080A87" w:rsidP="00080A87">
      <w:pPr>
        <w:rPr>
          <w:rFonts w:ascii="Arial" w:hAnsi="Arial" w:cs="Arial"/>
        </w:rPr>
      </w:pPr>
      <w:r w:rsidRPr="00EB5EC6">
        <w:rPr>
          <w:rFonts w:ascii="Arial" w:hAnsi="Arial" w:cs="Arial"/>
        </w:rPr>
        <w:lastRenderedPageBreak/>
        <w:t>The presumption of compatibility for research purposes depends on the requirements in Article 89(1) to ensure appropriate technical and organisation safeguards</w:t>
      </w:r>
      <w:r w:rsidR="00EB5EC6" w:rsidRPr="00EB5EC6">
        <w:rPr>
          <w:rFonts w:ascii="Arial" w:hAnsi="Arial" w:cs="Arial"/>
        </w:rPr>
        <w:t>.</w:t>
      </w:r>
      <w:r w:rsidRPr="00EB5EC6">
        <w:rPr>
          <w:rFonts w:ascii="Arial" w:hAnsi="Arial" w:cs="Arial"/>
        </w:rPr>
        <w:t xml:space="preserve">  </w:t>
      </w:r>
    </w:p>
    <w:p w14:paraId="1051D5ED" w14:textId="77777777" w:rsidR="00080A87" w:rsidRPr="00EB5EC6" w:rsidRDefault="00EB5EC6" w:rsidP="00EB5EC6">
      <w:pPr>
        <w:rPr>
          <w:rFonts w:ascii="Arial" w:eastAsia="Times New Roman" w:hAnsi="Arial" w:cs="Arial"/>
        </w:rPr>
      </w:pPr>
      <w:r w:rsidRPr="00EB5EC6">
        <w:rPr>
          <w:rFonts w:ascii="Arial" w:hAnsi="Arial" w:cs="Arial"/>
        </w:rPr>
        <w:t>I</w:t>
      </w:r>
      <w:r w:rsidR="00080A87" w:rsidRPr="00EB5EC6">
        <w:rPr>
          <w:rFonts w:ascii="Arial" w:hAnsi="Arial" w:cs="Arial"/>
        </w:rPr>
        <w:t xml:space="preserve">n principle personal data collected in a healthcare context may be further used for scientific research purposes by the original or a new controller if appropriate safeguards are in place and </w:t>
      </w:r>
      <w:proofErr w:type="gramStart"/>
      <w:r w:rsidR="00080A87" w:rsidRPr="00EB5EC6">
        <w:rPr>
          <w:rFonts w:ascii="Arial" w:hAnsi="Arial" w:cs="Arial"/>
        </w:rPr>
        <w:t>therefore</w:t>
      </w:r>
      <w:proofErr w:type="gramEnd"/>
      <w:r w:rsidR="00080A87" w:rsidRPr="00EB5EC6">
        <w:rPr>
          <w:rFonts w:ascii="Arial" w:hAnsi="Arial" w:cs="Arial"/>
        </w:rPr>
        <w:t xml:space="preserve"> we do not need to rely on another lawful basis.</w:t>
      </w:r>
      <w:r w:rsidRPr="00EB5EC6">
        <w:rPr>
          <w:rFonts w:ascii="Arial" w:hAnsi="Arial" w:cs="Arial"/>
        </w:rPr>
        <w:t xml:space="preserve"> The BAJIR has </w:t>
      </w:r>
      <w:proofErr w:type="gramStart"/>
      <w:r w:rsidRPr="00EB5EC6">
        <w:rPr>
          <w:rFonts w:ascii="Arial" w:hAnsi="Arial" w:cs="Arial"/>
        </w:rPr>
        <w:t>a number of</w:t>
      </w:r>
      <w:proofErr w:type="gramEnd"/>
      <w:r w:rsidRPr="00EB5EC6">
        <w:rPr>
          <w:rFonts w:ascii="Arial" w:hAnsi="Arial" w:cs="Arial"/>
        </w:rPr>
        <w:t xml:space="preserve"> safeguards in place such as strict access controls.</w:t>
      </w:r>
    </w:p>
    <w:p w14:paraId="2E88956E" w14:textId="77777777" w:rsidR="002036D7" w:rsidRPr="007F46D0" w:rsidRDefault="002036D7">
      <w:pPr>
        <w:rPr>
          <w:rFonts w:ascii="Arial" w:hAnsi="Arial" w:cs="Arial"/>
          <w:b/>
          <w:u w:val="single"/>
        </w:rPr>
      </w:pPr>
      <w:r w:rsidRPr="007F46D0">
        <w:rPr>
          <w:rFonts w:ascii="Arial" w:hAnsi="Arial" w:cs="Arial"/>
          <w:b/>
          <w:u w:val="single"/>
        </w:rPr>
        <w:t xml:space="preserve">Additional documentation </w:t>
      </w:r>
    </w:p>
    <w:p w14:paraId="48D95681" w14:textId="77777777" w:rsidR="002036D7" w:rsidRPr="007F46D0" w:rsidRDefault="002036D7">
      <w:pPr>
        <w:rPr>
          <w:rFonts w:ascii="Arial" w:hAnsi="Arial" w:cs="Arial"/>
        </w:rPr>
      </w:pPr>
      <w:r w:rsidRPr="007F46D0">
        <w:rPr>
          <w:rFonts w:ascii="Arial" w:hAnsi="Arial" w:cs="Arial"/>
        </w:rPr>
        <w:t xml:space="preserve">The following additional documents may also be of assistance as part of your </w:t>
      </w:r>
      <w:r w:rsidR="00A27F1D" w:rsidRPr="007F46D0">
        <w:rPr>
          <w:rFonts w:ascii="Arial" w:hAnsi="Arial" w:cs="Arial"/>
        </w:rPr>
        <w:t>organisation</w:t>
      </w:r>
      <w:r w:rsidRPr="007F46D0">
        <w:rPr>
          <w:rFonts w:ascii="Arial" w:hAnsi="Arial" w:cs="Arial"/>
        </w:rPr>
        <w:t xml:space="preserve"> due diligence checks: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A27F1D" w:rsidRPr="007F46D0" w14:paraId="20B8AE37" w14:textId="77777777" w:rsidTr="00A27F1D">
        <w:tc>
          <w:tcPr>
            <w:tcW w:w="4508" w:type="dxa"/>
          </w:tcPr>
          <w:bookmarkStart w:id="3" w:name="_MON_1683552547"/>
          <w:bookmarkEnd w:id="3"/>
          <w:p w14:paraId="54D87FE2" w14:textId="77777777" w:rsidR="00A27F1D" w:rsidRPr="007F46D0" w:rsidRDefault="00A27F1D">
            <w:pPr>
              <w:rPr>
                <w:rFonts w:ascii="Arial" w:hAnsi="Arial" w:cs="Arial"/>
              </w:rPr>
            </w:pPr>
            <w:r w:rsidRPr="007F46D0">
              <w:rPr>
                <w:rFonts w:ascii="Arial" w:hAnsi="Arial" w:cs="Arial"/>
              </w:rPr>
              <w:object w:dxaOrig="1508" w:dyaOrig="984" w14:anchorId="09FB8D0B">
                <v:shape id="_x0000_i1030" type="#_x0000_t75" style="width:75.75pt;height:49.5pt" o:ole="">
                  <v:imagedata r:id="rId20" o:title=""/>
                </v:shape>
                <o:OLEObject Type="Embed" ProgID="Word.Document.12" ShapeID="_x0000_i1030" DrawAspect="Icon" ObjectID="_1814629254" r:id="rId21">
                  <o:FieldCodes>\s</o:FieldCodes>
                </o:OLEObject>
              </w:object>
            </w:r>
          </w:p>
        </w:tc>
        <w:tc>
          <w:tcPr>
            <w:tcW w:w="4508" w:type="dxa"/>
          </w:tcPr>
          <w:p w14:paraId="10AEE5F5" w14:textId="77777777" w:rsidR="00A27F1D" w:rsidRPr="007F46D0" w:rsidRDefault="00A27F1D">
            <w:pPr>
              <w:rPr>
                <w:rFonts w:ascii="Arial" w:hAnsi="Arial" w:cs="Arial"/>
              </w:rPr>
            </w:pPr>
            <w:r w:rsidRPr="007F46D0">
              <w:rPr>
                <w:rFonts w:ascii="Arial" w:hAnsi="Arial" w:cs="Arial"/>
              </w:rPr>
              <w:t>Patient FAQ</w:t>
            </w:r>
          </w:p>
        </w:tc>
      </w:tr>
      <w:bookmarkStart w:id="4" w:name="_MON_1683552608"/>
      <w:bookmarkEnd w:id="4"/>
      <w:tr w:rsidR="00A27F1D" w:rsidRPr="007F46D0" w14:paraId="5627AFB1" w14:textId="77777777" w:rsidTr="00A27F1D">
        <w:tc>
          <w:tcPr>
            <w:tcW w:w="4508" w:type="dxa"/>
          </w:tcPr>
          <w:p w14:paraId="68002F06" w14:textId="77777777" w:rsidR="00A27F1D" w:rsidRPr="007F46D0" w:rsidRDefault="00A27F1D">
            <w:pPr>
              <w:rPr>
                <w:rFonts w:ascii="Arial" w:hAnsi="Arial" w:cs="Arial"/>
              </w:rPr>
            </w:pPr>
            <w:r w:rsidRPr="007F46D0">
              <w:rPr>
                <w:rFonts w:ascii="Arial" w:hAnsi="Arial" w:cs="Arial"/>
              </w:rPr>
              <w:object w:dxaOrig="1508" w:dyaOrig="984" w14:anchorId="125E84C3">
                <v:shape id="_x0000_i1031" type="#_x0000_t75" style="width:75.75pt;height:49.5pt" o:ole="">
                  <v:imagedata r:id="rId22" o:title=""/>
                </v:shape>
                <o:OLEObject Type="Embed" ProgID="Word.Document.12" ShapeID="_x0000_i1031" DrawAspect="Icon" ObjectID="_1814629255" r:id="rId23">
                  <o:FieldCodes>\s</o:FieldCodes>
                </o:OLEObject>
              </w:object>
            </w:r>
          </w:p>
        </w:tc>
        <w:tc>
          <w:tcPr>
            <w:tcW w:w="4508" w:type="dxa"/>
          </w:tcPr>
          <w:p w14:paraId="6A18D81D" w14:textId="77777777" w:rsidR="00A27F1D" w:rsidRPr="007F46D0" w:rsidRDefault="00A27F1D">
            <w:pPr>
              <w:rPr>
                <w:rFonts w:ascii="Arial" w:hAnsi="Arial" w:cs="Arial"/>
              </w:rPr>
            </w:pPr>
            <w:r w:rsidRPr="007F46D0">
              <w:rPr>
                <w:rFonts w:ascii="Arial" w:hAnsi="Arial" w:cs="Arial"/>
              </w:rPr>
              <w:t xml:space="preserve">Patient Letter </w:t>
            </w:r>
          </w:p>
        </w:tc>
      </w:tr>
      <w:bookmarkStart w:id="5" w:name="_MON_1683706865"/>
      <w:bookmarkEnd w:id="5"/>
      <w:tr w:rsidR="00A27F1D" w:rsidRPr="007F46D0" w14:paraId="5958CDDF" w14:textId="77777777" w:rsidTr="00A27F1D">
        <w:tc>
          <w:tcPr>
            <w:tcW w:w="4508" w:type="dxa"/>
          </w:tcPr>
          <w:p w14:paraId="4B8C0D5D" w14:textId="77777777" w:rsidR="00A27F1D" w:rsidRPr="007F46D0" w:rsidRDefault="00266771">
            <w:pPr>
              <w:rPr>
                <w:rFonts w:ascii="Arial" w:hAnsi="Arial" w:cs="Arial"/>
              </w:rPr>
            </w:pPr>
            <w:r>
              <w:rPr>
                <w:rFonts w:ascii="Arial" w:hAnsi="Arial" w:cs="Arial"/>
              </w:rPr>
              <w:object w:dxaOrig="1508" w:dyaOrig="984" w14:anchorId="4F17F54B">
                <v:shape id="_x0000_i1032" type="#_x0000_t75" style="width:75.75pt;height:49.5pt" o:ole="">
                  <v:imagedata r:id="rId24" o:title=""/>
                </v:shape>
                <o:OLEObject Type="Embed" ProgID="Word.Document.12" ShapeID="_x0000_i1032" DrawAspect="Icon" ObjectID="_1814629256" r:id="rId25">
                  <o:FieldCodes>\s</o:FieldCodes>
                </o:OLEObject>
              </w:object>
            </w:r>
          </w:p>
        </w:tc>
        <w:tc>
          <w:tcPr>
            <w:tcW w:w="4508" w:type="dxa"/>
          </w:tcPr>
          <w:p w14:paraId="56E9907C" w14:textId="77777777" w:rsidR="00A27F1D" w:rsidRPr="007F46D0" w:rsidRDefault="00A27F1D">
            <w:pPr>
              <w:rPr>
                <w:rFonts w:ascii="Arial" w:hAnsi="Arial" w:cs="Arial"/>
              </w:rPr>
            </w:pPr>
            <w:r w:rsidRPr="007F46D0">
              <w:rPr>
                <w:rFonts w:ascii="Arial" w:hAnsi="Arial" w:cs="Arial"/>
              </w:rPr>
              <w:t>Patient Consent Form</w:t>
            </w:r>
          </w:p>
        </w:tc>
      </w:tr>
    </w:tbl>
    <w:p w14:paraId="3EDEC246" w14:textId="77777777" w:rsidR="006A6337" w:rsidRDefault="006A6337">
      <w:pPr>
        <w:rPr>
          <w:rFonts w:ascii="Arial" w:hAnsi="Arial" w:cs="Arial"/>
          <w:b/>
          <w:u w:val="single"/>
        </w:rPr>
      </w:pPr>
    </w:p>
    <w:p w14:paraId="02CFBE3E" w14:textId="77777777" w:rsidR="002C0775" w:rsidRDefault="002C0775">
      <w:pPr>
        <w:rPr>
          <w:rFonts w:ascii="Arial" w:hAnsi="Arial" w:cs="Arial"/>
          <w:b/>
          <w:u w:val="single"/>
        </w:rPr>
      </w:pPr>
      <w:r w:rsidRPr="007F46D0">
        <w:rPr>
          <w:rFonts w:ascii="Arial" w:hAnsi="Arial" w:cs="Arial"/>
          <w:b/>
          <w:u w:val="single"/>
        </w:rPr>
        <w:t xml:space="preserve">Contact details </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4508"/>
        <w:gridCol w:w="4508"/>
      </w:tblGrid>
      <w:tr w:rsidR="002036D7" w:rsidRPr="007F46D0" w14:paraId="5F6556E1" w14:textId="77777777" w:rsidTr="006A6337">
        <w:tc>
          <w:tcPr>
            <w:tcW w:w="4508" w:type="dxa"/>
          </w:tcPr>
          <w:p w14:paraId="76C1F696" w14:textId="77777777" w:rsidR="002036D7" w:rsidRPr="007F46D0" w:rsidRDefault="002036D7">
            <w:pPr>
              <w:rPr>
                <w:rFonts w:ascii="Arial" w:hAnsi="Arial" w:cs="Arial"/>
              </w:rPr>
            </w:pPr>
            <w:r w:rsidRPr="007F46D0">
              <w:rPr>
                <w:rFonts w:ascii="Arial" w:hAnsi="Arial" w:cs="Arial"/>
              </w:rPr>
              <w:t xml:space="preserve">BAJIR central Team </w:t>
            </w:r>
          </w:p>
          <w:p w14:paraId="0A1DBCD4" w14:textId="77777777" w:rsidR="002036D7" w:rsidRPr="007F46D0" w:rsidRDefault="002036D7">
            <w:pPr>
              <w:rPr>
                <w:rFonts w:ascii="Arial" w:hAnsi="Arial" w:cs="Arial"/>
              </w:rPr>
            </w:pPr>
          </w:p>
        </w:tc>
        <w:tc>
          <w:tcPr>
            <w:tcW w:w="4508" w:type="dxa"/>
          </w:tcPr>
          <w:p w14:paraId="31E1BD73" w14:textId="6A4B3722" w:rsidR="002036D7" w:rsidRDefault="007136E8">
            <w:hyperlink r:id="rId26" w:history="1">
              <w:r w:rsidRPr="006720BB">
                <w:rPr>
                  <w:rStyle w:val="Hyperlink"/>
                </w:rPr>
                <w:t>bajir@northumbria-healthcare.nhs.uk</w:t>
              </w:r>
            </w:hyperlink>
          </w:p>
          <w:p w14:paraId="3C2DB39A" w14:textId="77777777" w:rsidR="006A6337" w:rsidRDefault="006A6337">
            <w:pPr>
              <w:rPr>
                <w:rFonts w:ascii="Arial" w:hAnsi="Arial" w:cs="Arial"/>
              </w:rPr>
            </w:pPr>
          </w:p>
          <w:p w14:paraId="404FF815" w14:textId="77777777" w:rsidR="006A6337" w:rsidRDefault="006A6337">
            <w:pPr>
              <w:rPr>
                <w:rFonts w:ascii="Arial" w:hAnsi="Arial" w:cs="Arial"/>
              </w:rPr>
            </w:pPr>
          </w:p>
          <w:p w14:paraId="56ED0F00" w14:textId="77777777" w:rsidR="006A6337" w:rsidRPr="007F46D0" w:rsidRDefault="006A6337">
            <w:pPr>
              <w:rPr>
                <w:rFonts w:ascii="Arial" w:hAnsi="Arial" w:cs="Arial"/>
              </w:rPr>
            </w:pPr>
          </w:p>
        </w:tc>
      </w:tr>
      <w:tr w:rsidR="002036D7" w:rsidRPr="007F46D0" w14:paraId="765D0197" w14:textId="77777777" w:rsidTr="006A6337">
        <w:tc>
          <w:tcPr>
            <w:tcW w:w="4508" w:type="dxa"/>
          </w:tcPr>
          <w:p w14:paraId="4DC2D472" w14:textId="77777777" w:rsidR="002036D7" w:rsidRPr="007F46D0" w:rsidRDefault="002036D7">
            <w:pPr>
              <w:rPr>
                <w:rFonts w:ascii="Arial" w:hAnsi="Arial" w:cs="Arial"/>
              </w:rPr>
            </w:pPr>
            <w:r w:rsidRPr="007F46D0">
              <w:rPr>
                <w:rFonts w:ascii="Arial" w:hAnsi="Arial" w:cs="Arial"/>
              </w:rPr>
              <w:t xml:space="preserve">Information Governance Team (Northumbria Healthcare NHS Foundation Trust </w:t>
            </w:r>
          </w:p>
          <w:p w14:paraId="465D0A08" w14:textId="77777777" w:rsidR="002036D7" w:rsidRPr="007F46D0" w:rsidRDefault="002036D7">
            <w:pPr>
              <w:rPr>
                <w:rFonts w:ascii="Arial" w:hAnsi="Arial" w:cs="Arial"/>
              </w:rPr>
            </w:pPr>
          </w:p>
        </w:tc>
        <w:tc>
          <w:tcPr>
            <w:tcW w:w="4508" w:type="dxa"/>
          </w:tcPr>
          <w:p w14:paraId="7A56AEF8" w14:textId="77777777" w:rsidR="002036D7" w:rsidRPr="007F46D0" w:rsidRDefault="002036D7" w:rsidP="002036D7">
            <w:pPr>
              <w:pStyle w:val="NoSpacing"/>
              <w:rPr>
                <w:rFonts w:ascii="Arial" w:hAnsi="Arial" w:cs="Arial"/>
                <w:lang w:eastAsia="en-GB"/>
              </w:rPr>
            </w:pPr>
            <w:r w:rsidRPr="007F46D0">
              <w:rPr>
                <w:rFonts w:ascii="Arial" w:hAnsi="Arial" w:cs="Arial"/>
                <w:lang w:eastAsia="en-GB"/>
              </w:rPr>
              <w:t>Information Governance</w:t>
            </w:r>
            <w:r w:rsidRPr="007F46D0">
              <w:rPr>
                <w:rFonts w:ascii="Arial" w:hAnsi="Arial" w:cs="Arial"/>
                <w:lang w:eastAsia="en-GB"/>
              </w:rPr>
              <w:br/>
              <w:t>Digital Services</w:t>
            </w:r>
          </w:p>
          <w:p w14:paraId="6A8346AB" w14:textId="77777777" w:rsidR="002036D7" w:rsidRPr="007F46D0" w:rsidRDefault="002036D7" w:rsidP="002036D7">
            <w:pPr>
              <w:pStyle w:val="NoSpacing"/>
              <w:rPr>
                <w:rFonts w:ascii="Arial" w:hAnsi="Arial" w:cs="Arial"/>
                <w:lang w:eastAsia="en-GB"/>
              </w:rPr>
            </w:pPr>
            <w:r w:rsidRPr="007F46D0">
              <w:rPr>
                <w:rFonts w:ascii="Arial" w:hAnsi="Arial" w:cs="Arial"/>
                <w:lang w:eastAsia="en-GB"/>
              </w:rPr>
              <w:t>3</w:t>
            </w:r>
            <w:r w:rsidRPr="007F46D0">
              <w:rPr>
                <w:rFonts w:ascii="Arial" w:hAnsi="Arial" w:cs="Arial"/>
                <w:vertAlign w:val="superscript"/>
                <w:lang w:eastAsia="en-GB"/>
              </w:rPr>
              <w:t>rd</w:t>
            </w:r>
            <w:r w:rsidRPr="007F46D0">
              <w:rPr>
                <w:rFonts w:ascii="Arial" w:hAnsi="Arial" w:cs="Arial"/>
                <w:lang w:eastAsia="en-GB"/>
              </w:rPr>
              <w:t xml:space="preserve"> Floor</w:t>
            </w:r>
          </w:p>
          <w:p w14:paraId="493B0196" w14:textId="77777777" w:rsidR="002036D7" w:rsidRPr="007F46D0" w:rsidRDefault="002036D7" w:rsidP="002036D7">
            <w:pPr>
              <w:pStyle w:val="NoSpacing"/>
              <w:rPr>
                <w:rFonts w:ascii="Arial" w:hAnsi="Arial" w:cs="Arial"/>
                <w:lang w:eastAsia="en-GB"/>
              </w:rPr>
            </w:pPr>
            <w:r w:rsidRPr="007F46D0">
              <w:rPr>
                <w:rFonts w:ascii="Arial" w:hAnsi="Arial" w:cs="Arial"/>
                <w:lang w:eastAsia="en-GB"/>
              </w:rPr>
              <w:t>Cobalt Business Exchange &amp; Conference Centre</w:t>
            </w:r>
          </w:p>
          <w:p w14:paraId="77B8ADCE" w14:textId="77777777" w:rsidR="002036D7" w:rsidRPr="007F46D0" w:rsidRDefault="002036D7" w:rsidP="002036D7">
            <w:pPr>
              <w:pStyle w:val="NoSpacing"/>
              <w:rPr>
                <w:rFonts w:ascii="Arial" w:hAnsi="Arial" w:cs="Arial"/>
                <w:lang w:eastAsia="en-GB"/>
              </w:rPr>
            </w:pPr>
            <w:r w:rsidRPr="007F46D0">
              <w:rPr>
                <w:rFonts w:ascii="Arial" w:hAnsi="Arial" w:cs="Arial"/>
                <w:lang w:eastAsia="en-GB"/>
              </w:rPr>
              <w:t>Cobalt Park Way</w:t>
            </w:r>
          </w:p>
          <w:p w14:paraId="02F0C1A2" w14:textId="77777777" w:rsidR="002036D7" w:rsidRPr="007F46D0" w:rsidRDefault="002036D7" w:rsidP="002036D7">
            <w:pPr>
              <w:pStyle w:val="NoSpacing"/>
              <w:rPr>
                <w:rFonts w:ascii="Arial" w:hAnsi="Arial" w:cs="Arial"/>
                <w:lang w:eastAsia="en-GB"/>
              </w:rPr>
            </w:pPr>
            <w:r w:rsidRPr="007F46D0">
              <w:rPr>
                <w:rFonts w:ascii="Arial" w:hAnsi="Arial" w:cs="Arial"/>
                <w:lang w:eastAsia="en-GB"/>
              </w:rPr>
              <w:t>Newcastle upon Tyne</w:t>
            </w:r>
          </w:p>
          <w:p w14:paraId="694118D3" w14:textId="77777777" w:rsidR="002036D7" w:rsidRPr="007F46D0" w:rsidRDefault="002036D7" w:rsidP="002036D7">
            <w:pPr>
              <w:pStyle w:val="NoSpacing"/>
              <w:rPr>
                <w:rFonts w:ascii="Arial" w:hAnsi="Arial" w:cs="Arial"/>
                <w:lang w:eastAsia="en-GB"/>
              </w:rPr>
            </w:pPr>
            <w:r w:rsidRPr="007F46D0">
              <w:rPr>
                <w:rFonts w:ascii="Arial" w:hAnsi="Arial" w:cs="Arial"/>
                <w:lang w:eastAsia="en-GB"/>
              </w:rPr>
              <w:t>NE28 9NZ</w:t>
            </w:r>
          </w:p>
          <w:p w14:paraId="0162409C" w14:textId="77777777" w:rsidR="002036D7" w:rsidRPr="007F46D0" w:rsidRDefault="002036D7" w:rsidP="002036D7">
            <w:pPr>
              <w:pStyle w:val="NoSpacing"/>
              <w:rPr>
                <w:rFonts w:ascii="Arial" w:hAnsi="Arial" w:cs="Arial"/>
                <w:lang w:eastAsia="en-GB"/>
              </w:rPr>
            </w:pPr>
          </w:p>
          <w:p w14:paraId="31553EA5" w14:textId="77777777" w:rsidR="002036D7" w:rsidRPr="007F46D0" w:rsidRDefault="002036D7" w:rsidP="002036D7">
            <w:pPr>
              <w:pStyle w:val="NoSpacing"/>
              <w:rPr>
                <w:rFonts w:ascii="Arial" w:hAnsi="Arial" w:cs="Arial"/>
                <w:lang w:eastAsia="en-GB"/>
              </w:rPr>
            </w:pPr>
            <w:r w:rsidRPr="007F46D0">
              <w:rPr>
                <w:rFonts w:ascii="Arial" w:hAnsi="Arial" w:cs="Arial"/>
                <w:lang w:eastAsia="en-GB"/>
              </w:rPr>
              <w:t xml:space="preserve">0191 607 3601 </w:t>
            </w:r>
            <w:proofErr w:type="gramStart"/>
            <w:r w:rsidRPr="007F46D0">
              <w:rPr>
                <w:rFonts w:ascii="Arial" w:hAnsi="Arial" w:cs="Arial"/>
                <w:lang w:eastAsia="en-GB"/>
              </w:rPr>
              <w:t>or;</w:t>
            </w:r>
            <w:proofErr w:type="gramEnd"/>
          </w:p>
          <w:p w14:paraId="2E510C98" w14:textId="77777777" w:rsidR="002036D7" w:rsidRPr="007F46D0" w:rsidRDefault="002036D7" w:rsidP="002036D7">
            <w:pPr>
              <w:rPr>
                <w:rFonts w:ascii="Arial" w:hAnsi="Arial" w:cs="Arial"/>
              </w:rPr>
            </w:pPr>
            <w:hyperlink r:id="rId27" w:history="1">
              <w:r w:rsidRPr="007F46D0">
                <w:rPr>
                  <w:rFonts w:ascii="Arial" w:hAnsi="Arial" w:cs="Arial"/>
                  <w:color w:val="0000FF"/>
                  <w:u w:val="single"/>
                </w:rPr>
                <w:t>igofficer@northumbria-healthcare.nhs.uk</w:t>
              </w:r>
            </w:hyperlink>
          </w:p>
        </w:tc>
      </w:tr>
    </w:tbl>
    <w:p w14:paraId="6912E24B" w14:textId="77777777" w:rsidR="002036D7" w:rsidRPr="007F46D0" w:rsidRDefault="002036D7">
      <w:pPr>
        <w:rPr>
          <w:rFonts w:ascii="Arial" w:hAnsi="Arial" w:cs="Arial"/>
          <w:u w:val="single"/>
        </w:rPr>
      </w:pPr>
    </w:p>
    <w:p w14:paraId="14805727" w14:textId="77777777" w:rsidR="00A91D6A" w:rsidRPr="007F46D0" w:rsidRDefault="00A91D6A">
      <w:pPr>
        <w:rPr>
          <w:rFonts w:ascii="Arial" w:hAnsi="Arial" w:cs="Arial"/>
        </w:rPr>
      </w:pPr>
    </w:p>
    <w:p w14:paraId="1A9C28F8" w14:textId="77777777" w:rsidR="00A91D6A" w:rsidRPr="007F46D0" w:rsidRDefault="00A91D6A">
      <w:pPr>
        <w:rPr>
          <w:rFonts w:ascii="Arial" w:hAnsi="Arial" w:cs="Arial"/>
        </w:rPr>
      </w:pPr>
    </w:p>
    <w:sectPr w:rsidR="00A91D6A" w:rsidRPr="007F46D0">
      <w:headerReference w:type="default" r:id="rId28"/>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29695" w14:textId="77777777" w:rsidR="00360DF7" w:rsidRDefault="00360DF7" w:rsidP="006A6337">
      <w:pPr>
        <w:spacing w:after="0" w:line="240" w:lineRule="auto"/>
      </w:pPr>
      <w:r>
        <w:separator/>
      </w:r>
    </w:p>
  </w:endnote>
  <w:endnote w:type="continuationSeparator" w:id="0">
    <w:p w14:paraId="2825EA24" w14:textId="77777777" w:rsidR="00360DF7" w:rsidRDefault="00360DF7" w:rsidP="006A63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7EBC2" w14:textId="77777777" w:rsidR="006A6337" w:rsidRDefault="006A6337">
    <w:pPr>
      <w:pStyle w:val="Footer"/>
    </w:pPr>
    <w:r>
      <w:t xml:space="preserve">Author: Jonathan Walmsley, IG Manager Northumbria Healthcare NHS Foundation Trust </w:t>
    </w:r>
  </w:p>
  <w:p w14:paraId="298C301E" w14:textId="77777777" w:rsidR="006A6337" w:rsidRDefault="006A6337">
    <w:pPr>
      <w:pStyle w:val="Footer"/>
    </w:pPr>
    <w:r>
      <w:t>Version 1.0</w:t>
    </w:r>
  </w:p>
  <w:p w14:paraId="021EC30C" w14:textId="77777777" w:rsidR="006A6337" w:rsidRDefault="006A6337">
    <w:pPr>
      <w:pStyle w:val="Footer"/>
    </w:pPr>
    <w:r>
      <w:t xml:space="preserve">Creation date: 26/05/2021 </w:t>
    </w:r>
  </w:p>
  <w:p w14:paraId="712D5628" w14:textId="77777777" w:rsidR="006A6337" w:rsidRDefault="006A6337">
    <w:pPr>
      <w:pStyle w:val="Footer"/>
    </w:pPr>
    <w:r>
      <w:t>Review Date: 26/05/2022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1F420" w14:textId="77777777" w:rsidR="00360DF7" w:rsidRDefault="00360DF7" w:rsidP="006A6337">
      <w:pPr>
        <w:spacing w:after="0" w:line="240" w:lineRule="auto"/>
      </w:pPr>
      <w:r>
        <w:separator/>
      </w:r>
    </w:p>
  </w:footnote>
  <w:footnote w:type="continuationSeparator" w:id="0">
    <w:p w14:paraId="15B25157" w14:textId="77777777" w:rsidR="00360DF7" w:rsidRDefault="00360DF7" w:rsidP="006A63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74FD1" w14:textId="77777777" w:rsidR="006A6337" w:rsidRDefault="006A6337">
    <w:pPr>
      <w:pStyle w:val="Header"/>
    </w:pPr>
    <w:r w:rsidRPr="00007A01">
      <w:rPr>
        <w:noProof/>
      </w:rPr>
      <w:drawing>
        <wp:anchor distT="0" distB="0" distL="114300" distR="114300" simplePos="0" relativeHeight="251658240" behindDoc="0" locked="0" layoutInCell="1" allowOverlap="1" wp14:anchorId="780CC453" wp14:editId="1CD49765">
          <wp:simplePos x="0" y="0"/>
          <wp:positionH relativeFrom="margin">
            <wp:posOffset>4426585</wp:posOffset>
          </wp:positionH>
          <wp:positionV relativeFrom="topMargin">
            <wp:align>bottom</wp:align>
          </wp:positionV>
          <wp:extent cx="2047875" cy="6953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7875" cy="69532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735CD"/>
    <w:multiLevelType w:val="hybridMultilevel"/>
    <w:tmpl w:val="8C7867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30E6A31"/>
    <w:multiLevelType w:val="hybridMultilevel"/>
    <w:tmpl w:val="4C0856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689213467">
    <w:abstractNumId w:val="1"/>
  </w:num>
  <w:num w:numId="2" w16cid:durableId="1392194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D6A"/>
    <w:rsid w:val="00080A87"/>
    <w:rsid w:val="00081842"/>
    <w:rsid w:val="001636DE"/>
    <w:rsid w:val="002036D7"/>
    <w:rsid w:val="00266771"/>
    <w:rsid w:val="002862E2"/>
    <w:rsid w:val="002A38FE"/>
    <w:rsid w:val="002C0775"/>
    <w:rsid w:val="00360DF7"/>
    <w:rsid w:val="003A0BB8"/>
    <w:rsid w:val="004A6C9D"/>
    <w:rsid w:val="004B4DB9"/>
    <w:rsid w:val="005309C5"/>
    <w:rsid w:val="00605CF5"/>
    <w:rsid w:val="00670026"/>
    <w:rsid w:val="006A6337"/>
    <w:rsid w:val="007136E8"/>
    <w:rsid w:val="007F46D0"/>
    <w:rsid w:val="009A7477"/>
    <w:rsid w:val="009D6A08"/>
    <w:rsid w:val="00A27F1D"/>
    <w:rsid w:val="00A91D6A"/>
    <w:rsid w:val="00D0184C"/>
    <w:rsid w:val="00DB29BA"/>
    <w:rsid w:val="00EB0AAC"/>
    <w:rsid w:val="00EB5E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5F7FB"/>
  <w15:chartTrackingRefBased/>
  <w15:docId w15:val="{56806A2E-1763-4CD4-9048-AD1596C04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81842"/>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081842"/>
    <w:rPr>
      <w:color w:val="0563C1" w:themeColor="hyperlink"/>
      <w:u w:val="single"/>
    </w:rPr>
  </w:style>
  <w:style w:type="table" w:styleId="TableGrid">
    <w:name w:val="Table Grid"/>
    <w:basedOn w:val="TableNormal"/>
    <w:uiPriority w:val="39"/>
    <w:rsid w:val="000818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036D7"/>
    <w:pPr>
      <w:spacing w:after="0" w:line="240" w:lineRule="auto"/>
    </w:pPr>
  </w:style>
  <w:style w:type="character" w:customStyle="1" w:styleId="Hyperlink1">
    <w:name w:val="Hyperlink.1"/>
    <w:basedOn w:val="DefaultParagraphFont"/>
    <w:rsid w:val="002036D7"/>
    <w:rPr>
      <w:color w:val="0000FF"/>
      <w:u w:val="single" w:color="0000FF"/>
    </w:rPr>
  </w:style>
  <w:style w:type="paragraph" w:styleId="Header">
    <w:name w:val="header"/>
    <w:basedOn w:val="Normal"/>
    <w:link w:val="HeaderChar"/>
    <w:uiPriority w:val="99"/>
    <w:unhideWhenUsed/>
    <w:rsid w:val="006A63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6337"/>
  </w:style>
  <w:style w:type="paragraph" w:styleId="Footer">
    <w:name w:val="footer"/>
    <w:basedOn w:val="Normal"/>
    <w:link w:val="FooterChar"/>
    <w:uiPriority w:val="99"/>
    <w:unhideWhenUsed/>
    <w:rsid w:val="006A63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6337"/>
  </w:style>
  <w:style w:type="paragraph" w:styleId="BalloonText">
    <w:name w:val="Balloon Text"/>
    <w:basedOn w:val="Normal"/>
    <w:link w:val="BalloonTextChar"/>
    <w:uiPriority w:val="99"/>
    <w:semiHidden/>
    <w:unhideWhenUsed/>
    <w:rsid w:val="00080A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0A87"/>
    <w:rPr>
      <w:rFonts w:ascii="Segoe UI" w:hAnsi="Segoe UI" w:cs="Segoe UI"/>
      <w:sz w:val="18"/>
      <w:szCs w:val="18"/>
    </w:rPr>
  </w:style>
  <w:style w:type="paragraph" w:styleId="ListParagraph">
    <w:name w:val="List Paragraph"/>
    <w:basedOn w:val="Normal"/>
    <w:uiPriority w:val="34"/>
    <w:qFormat/>
    <w:rsid w:val="00080A87"/>
    <w:pPr>
      <w:spacing w:after="0" w:line="240" w:lineRule="auto"/>
      <w:ind w:left="720"/>
    </w:pPr>
    <w:rPr>
      <w:rFonts w:ascii="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7136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543456">
      <w:bodyDiv w:val="1"/>
      <w:marLeft w:val="0"/>
      <w:marRight w:val="0"/>
      <w:marTop w:val="0"/>
      <w:marBottom w:val="0"/>
      <w:divBdr>
        <w:top w:val="none" w:sz="0" w:space="0" w:color="auto"/>
        <w:left w:val="none" w:sz="0" w:space="0" w:color="auto"/>
        <w:bottom w:val="none" w:sz="0" w:space="0" w:color="auto"/>
        <w:right w:val="none" w:sz="0" w:space="0" w:color="auto"/>
      </w:divBdr>
    </w:div>
    <w:div w:id="1019428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docx"/><Relationship Id="rId13" Type="http://schemas.openxmlformats.org/officeDocument/2006/relationships/hyperlink" Target="mailto:neal.mccann@e-dendrite.com" TargetMode="External"/><Relationship Id="rId18" Type="http://schemas.openxmlformats.org/officeDocument/2006/relationships/image" Target="media/image5.emf"/><Relationship Id="rId26" Type="http://schemas.openxmlformats.org/officeDocument/2006/relationships/hyperlink" Target="mailto:bajir@northumbria-healthcare.nhs.uk" TargetMode="External"/><Relationship Id="rId3" Type="http://schemas.openxmlformats.org/officeDocument/2006/relationships/settings" Target="settings.xml"/><Relationship Id="rId21" Type="http://schemas.openxmlformats.org/officeDocument/2006/relationships/package" Target="embeddings/Microsoft_Word_Document3.docx"/><Relationship Id="rId7" Type="http://schemas.openxmlformats.org/officeDocument/2006/relationships/image" Target="media/image1.emf"/><Relationship Id="rId12" Type="http://schemas.openxmlformats.org/officeDocument/2006/relationships/oleObject" Target="embeddings/oleObject1.bin"/><Relationship Id="rId17" Type="http://schemas.openxmlformats.org/officeDocument/2006/relationships/package" Target="embeddings/Microsoft_Word_Document2.docx"/><Relationship Id="rId25" Type="http://schemas.openxmlformats.org/officeDocument/2006/relationships/package" Target="embeddings/Microsoft_Word_Document5.docx"/><Relationship Id="rId2" Type="http://schemas.openxmlformats.org/officeDocument/2006/relationships/styles" Target="styles.xml"/><Relationship Id="rId16" Type="http://schemas.openxmlformats.org/officeDocument/2006/relationships/image" Target="media/image4.emf"/><Relationship Id="rId20" Type="http://schemas.openxmlformats.org/officeDocument/2006/relationships/image" Target="media/image6.emf"/><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image" Target="media/image8.emf"/><Relationship Id="rId5" Type="http://schemas.openxmlformats.org/officeDocument/2006/relationships/footnotes" Target="footnotes.xml"/><Relationship Id="rId15" Type="http://schemas.openxmlformats.org/officeDocument/2006/relationships/hyperlink" Target="https://carelink.co.uk/" TargetMode="External"/><Relationship Id="rId23" Type="http://schemas.openxmlformats.org/officeDocument/2006/relationships/package" Target="embeddings/Microsoft_Word_Document4.docx"/><Relationship Id="rId28" Type="http://schemas.openxmlformats.org/officeDocument/2006/relationships/header" Target="header1.xml"/><Relationship Id="rId10" Type="http://schemas.openxmlformats.org/officeDocument/2006/relationships/package" Target="embeddings/Microsoft_Word_Document1.docx"/><Relationship Id="rId19" Type="http://schemas.openxmlformats.org/officeDocument/2006/relationships/oleObject" Target="embeddings/oleObject2.bin"/><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hyperlink" Target="https://www.digitalmarketplace.service.gov.uk/g-cloud/search?q=clinical%20data%20analysis" TargetMode="External"/><Relationship Id="rId22" Type="http://schemas.openxmlformats.org/officeDocument/2006/relationships/image" Target="media/image7.emf"/><Relationship Id="rId27" Type="http://schemas.openxmlformats.org/officeDocument/2006/relationships/hyperlink" Target="mailto:igofficer@northumbria-healthcare.nhs.uk"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1499</Words>
  <Characters>8549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Northumbria Healthcare NHS Foundation Trust</Company>
  <LinksUpToDate>false</LinksUpToDate>
  <CharactersWithSpaces>10028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Walmsley Jonathan (RTF) NHCT</dc:creator>
  <cp:keywords/>
  <dc:description/>
  <cp:lastModifiedBy>Niraj</cp:lastModifiedBy>
  <cp:revision>2</cp:revision>
  <dcterms:created xsi:type="dcterms:W3CDTF">2025-07-21T17:54:00Z</dcterms:created>
  <dcterms:modified xsi:type="dcterms:W3CDTF">2025-07-21T17:54:00Z</dcterms:modified>
</cp:coreProperties>
</file>