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CE3383"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b/>
          <w:bCs/>
          <w:color w:val="212121"/>
          <w:sz w:val="36"/>
          <w:szCs w:val="36"/>
          <w:lang w:val="en" w:eastAsia="en-GB"/>
        </w:rPr>
        <w:t>Senior Clinical Fellowship in Prosthetic Joint Infection &amp; Reconstruction</w:t>
      </w:r>
    </w:p>
    <w:p w14:paraId="6D9B1B14"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b/>
          <w:bCs/>
          <w:color w:val="212121"/>
          <w:lang w:val="en" w:eastAsia="en-GB"/>
        </w:rPr>
        <w:t>Salary: £50,068 Fixed term 6-12 months from August 2020</w:t>
      </w:r>
    </w:p>
    <w:p w14:paraId="726ABD15"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color w:val="212121"/>
          <w:lang w:val="en" w:eastAsia="en-GB"/>
        </w:rPr>
        <w:t xml:space="preserve">The Royal Orthopaedic Hospital NHS Foundation Trust invites applications from highly motivated individuals to the role of senior clinical fellow with </w:t>
      </w:r>
      <w:proofErr w:type="gramStart"/>
      <w:r w:rsidRPr="00D11394">
        <w:rPr>
          <w:rFonts w:ascii="Times New Roman" w:eastAsia="Times New Roman" w:hAnsi="Times New Roman" w:cs="Times New Roman"/>
          <w:color w:val="212121"/>
          <w:lang w:val="en" w:eastAsia="en-GB"/>
        </w:rPr>
        <w:t>sub specialty</w:t>
      </w:r>
      <w:proofErr w:type="gramEnd"/>
      <w:r w:rsidRPr="00D11394">
        <w:rPr>
          <w:rFonts w:ascii="Times New Roman" w:eastAsia="Times New Roman" w:hAnsi="Times New Roman" w:cs="Times New Roman"/>
          <w:color w:val="212121"/>
          <w:lang w:val="en" w:eastAsia="en-GB"/>
        </w:rPr>
        <w:t xml:space="preserve"> interest in primary joint infections and complex joint reconstruction. As the largest orthopaedic oncology department in Europe, with a high publication rate, we offer a fantastic opportunity for enthusiastic surgeons from around the globe.</w:t>
      </w:r>
    </w:p>
    <w:p w14:paraId="03E4C159"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color w:val="212121"/>
          <w:lang w:val="en" w:eastAsia="en-GB"/>
        </w:rPr>
        <w:t>Applicants will hold GMC Registration and FRCS Orth (overseas applicants to be eligible for GMC registration and equivalent postgraduate surgical training). The post is suitable for experienced trainees only with proven experience in joint replacement surgery. Ideally candidates will have a record of publications and presentations in the field and it would be anticipated that a successful candidate would be fully involved in departmental research &amp; audit.</w:t>
      </w:r>
    </w:p>
    <w:p w14:paraId="79DA2A67"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color w:val="212121"/>
          <w:lang w:val="en" w:eastAsia="en-GB"/>
        </w:rPr>
        <w:t xml:space="preserve">Candidates should be aiming to develop their skills and experience in prosthetic joint infection,  revision lower limb arthroplasty and </w:t>
      </w:r>
      <w:proofErr w:type="spellStart"/>
      <w:r w:rsidRPr="00D11394">
        <w:rPr>
          <w:rFonts w:ascii="Times New Roman" w:eastAsia="Times New Roman" w:hAnsi="Times New Roman" w:cs="Times New Roman"/>
          <w:color w:val="212121"/>
          <w:lang w:val="en" w:eastAsia="en-GB"/>
        </w:rPr>
        <w:t>endoprosthetic</w:t>
      </w:r>
      <w:proofErr w:type="spellEnd"/>
      <w:r w:rsidRPr="00D11394">
        <w:rPr>
          <w:rFonts w:ascii="Times New Roman" w:eastAsia="Times New Roman" w:hAnsi="Times New Roman" w:cs="Times New Roman"/>
          <w:color w:val="212121"/>
          <w:lang w:val="en" w:eastAsia="en-GB"/>
        </w:rPr>
        <w:t xml:space="preserve"> reconstruction.</w:t>
      </w:r>
    </w:p>
    <w:p w14:paraId="41999EAA"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color w:val="212121"/>
          <w:lang w:val="en" w:eastAsia="en-GB"/>
        </w:rPr>
        <w:t xml:space="preserve">The successful candidate will be expected to undertake clinical duties alongside orthopaedic oncology &amp; plastic surgeons and be able to demonstrate flexibility and ability to work as part of an effective multi-disciplinary team, whilst maintaining the highest quality patient care expected of a leading orthopaedic </w:t>
      </w:r>
      <w:proofErr w:type="spellStart"/>
      <w:r w:rsidRPr="00D11394">
        <w:rPr>
          <w:rFonts w:ascii="Times New Roman" w:eastAsia="Times New Roman" w:hAnsi="Times New Roman" w:cs="Times New Roman"/>
          <w:color w:val="212121"/>
          <w:lang w:val="en" w:eastAsia="en-GB"/>
        </w:rPr>
        <w:t>centre</w:t>
      </w:r>
      <w:proofErr w:type="spellEnd"/>
      <w:r w:rsidRPr="00D11394">
        <w:rPr>
          <w:rFonts w:ascii="Times New Roman" w:eastAsia="Times New Roman" w:hAnsi="Times New Roman" w:cs="Times New Roman"/>
          <w:color w:val="212121"/>
          <w:lang w:val="en" w:eastAsia="en-GB"/>
        </w:rPr>
        <w:t>.</w:t>
      </w:r>
    </w:p>
    <w:p w14:paraId="3D68B34E"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r w:rsidRPr="00D11394">
        <w:rPr>
          <w:rFonts w:ascii="Times New Roman" w:eastAsia="Times New Roman" w:hAnsi="Times New Roman" w:cs="Times New Roman"/>
          <w:color w:val="212121"/>
          <w:lang w:val="en" w:eastAsia="en-GB"/>
        </w:rPr>
        <w:t>Informal enquiries to:</w:t>
      </w:r>
    </w:p>
    <w:p w14:paraId="74B37F1D" w14:textId="77777777" w:rsidR="00D11394" w:rsidRPr="00D11394" w:rsidRDefault="00D11394" w:rsidP="00D11394">
      <w:pPr>
        <w:shd w:val="clear" w:color="auto" w:fill="FFFFFF"/>
        <w:spacing w:before="100" w:beforeAutospacing="1" w:after="100" w:afterAutospacing="1"/>
        <w:rPr>
          <w:rFonts w:ascii="Tahoma" w:eastAsia="Times New Roman" w:hAnsi="Tahoma" w:cs="Tahoma"/>
          <w:color w:val="212121"/>
          <w:sz w:val="23"/>
          <w:szCs w:val="23"/>
          <w:lang w:eastAsia="en-GB"/>
        </w:rPr>
      </w:pPr>
      <w:proofErr w:type="spellStart"/>
      <w:r w:rsidRPr="00D11394">
        <w:rPr>
          <w:rFonts w:ascii="Times New Roman" w:eastAsia="Times New Roman" w:hAnsi="Times New Roman" w:cs="Times New Roman"/>
          <w:color w:val="212121"/>
          <w:lang w:val="en" w:eastAsia="en-GB"/>
        </w:rPr>
        <w:t>Mr</w:t>
      </w:r>
      <w:proofErr w:type="spellEnd"/>
      <w:r w:rsidRPr="00D11394">
        <w:rPr>
          <w:rFonts w:ascii="Times New Roman" w:eastAsia="Times New Roman" w:hAnsi="Times New Roman" w:cs="Times New Roman"/>
          <w:color w:val="212121"/>
          <w:lang w:val="en" w:eastAsia="en-GB"/>
        </w:rPr>
        <w:t xml:space="preserve"> J Stevenson, Consultant via </w:t>
      </w:r>
      <w:hyperlink r:id="rId4" w:tgtFrame="_blank" w:history="1">
        <w:r w:rsidRPr="00D11394">
          <w:rPr>
            <w:rFonts w:ascii="Times New Roman" w:eastAsia="Times New Roman" w:hAnsi="Times New Roman" w:cs="Times New Roman"/>
            <w:color w:val="0000FF"/>
            <w:u w:val="single"/>
            <w:lang w:val="en" w:eastAsia="en-GB"/>
          </w:rPr>
          <w:t>jonathan.stevenson@nhs.net</w:t>
        </w:r>
      </w:hyperlink>
    </w:p>
    <w:p w14:paraId="25207C30" w14:textId="77777777" w:rsidR="00D11394" w:rsidRPr="00D11394" w:rsidRDefault="00D11394" w:rsidP="00D11394">
      <w:pPr>
        <w:rPr>
          <w:rFonts w:ascii="Times New Roman" w:eastAsia="Times New Roman" w:hAnsi="Times New Roman" w:cs="Times New Roman"/>
          <w:lang w:eastAsia="en-GB"/>
        </w:rPr>
      </w:pPr>
    </w:p>
    <w:p w14:paraId="4A481275" w14:textId="77777777" w:rsidR="00802223" w:rsidRDefault="00802223">
      <w:bookmarkStart w:id="0" w:name="_GoBack"/>
      <w:bookmarkEnd w:id="0"/>
    </w:p>
    <w:sectPr w:rsidR="00802223" w:rsidSect="00382D6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394"/>
    <w:rsid w:val="00382D61"/>
    <w:rsid w:val="00802223"/>
    <w:rsid w:val="00B60317"/>
    <w:rsid w:val="00D11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052DDD3"/>
  <w15:chartTrackingRefBased/>
  <w15:docId w15:val="{9F85893F-D0F7-714F-B0DA-490F022A9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113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5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nathan.stevenson@nh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VINT</dc:creator>
  <cp:keywords/>
  <dc:description/>
  <cp:lastModifiedBy>HELEN VINT</cp:lastModifiedBy>
  <cp:revision>1</cp:revision>
  <dcterms:created xsi:type="dcterms:W3CDTF">2020-02-18T19:28:00Z</dcterms:created>
  <dcterms:modified xsi:type="dcterms:W3CDTF">2020-02-18T19:29:00Z</dcterms:modified>
</cp:coreProperties>
</file>